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C9B" w:rsidRDefault="00454C9B">
      <w:pPr>
        <w:widowControl w:val="0"/>
        <w:autoSpaceDE w:val="0"/>
        <w:autoSpaceDN w:val="0"/>
        <w:adjustRightInd w:val="0"/>
        <w:spacing w:after="0" w:line="240" w:lineRule="auto"/>
        <w:jc w:val="both"/>
        <w:outlineLvl w:val="0"/>
        <w:rPr>
          <w:rFonts w:ascii="Calibri" w:hAnsi="Calibri" w:cs="Calibri"/>
        </w:rPr>
      </w:pPr>
    </w:p>
    <w:p w:rsidR="00454C9B" w:rsidRDefault="00454C9B">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ГЛАВА АДМИНИСТРАЦИИ (ГУБЕРНАТОР) КРАСНОДАРСКОГО КРАЯ</w:t>
      </w:r>
    </w:p>
    <w:p w:rsidR="00454C9B" w:rsidRDefault="00454C9B">
      <w:pPr>
        <w:widowControl w:val="0"/>
        <w:autoSpaceDE w:val="0"/>
        <w:autoSpaceDN w:val="0"/>
        <w:adjustRightInd w:val="0"/>
        <w:spacing w:after="0" w:line="240" w:lineRule="auto"/>
        <w:jc w:val="center"/>
        <w:rPr>
          <w:rFonts w:ascii="Calibri" w:hAnsi="Calibri" w:cs="Calibri"/>
          <w:b/>
          <w:bCs/>
        </w:rPr>
      </w:pP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ПОСТАНОВЛЕНИЕ</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14 октября 2013 г. N 1203</w:t>
      </w:r>
    </w:p>
    <w:p w:rsidR="00454C9B" w:rsidRDefault="00454C9B">
      <w:pPr>
        <w:widowControl w:val="0"/>
        <w:autoSpaceDE w:val="0"/>
        <w:autoSpaceDN w:val="0"/>
        <w:adjustRightInd w:val="0"/>
        <w:spacing w:after="0" w:line="240" w:lineRule="auto"/>
        <w:jc w:val="center"/>
        <w:rPr>
          <w:rFonts w:ascii="Calibri" w:hAnsi="Calibri" w:cs="Calibri"/>
          <w:b/>
          <w:bCs/>
        </w:rPr>
      </w:pP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УТВЕРЖДЕНИИ</w:t>
      </w:r>
    </w:p>
    <w:p w:rsidR="00454C9B" w:rsidRDefault="00454C9B">
      <w:pPr>
        <w:widowControl w:val="0"/>
        <w:autoSpaceDE w:val="0"/>
        <w:autoSpaceDN w:val="0"/>
        <w:adjustRightInd w:val="0"/>
        <w:spacing w:after="0" w:line="240" w:lineRule="auto"/>
        <w:jc w:val="center"/>
        <w:rPr>
          <w:rFonts w:ascii="Calibri" w:hAnsi="Calibri" w:cs="Calibri"/>
          <w:b/>
          <w:bCs/>
        </w:rPr>
      </w:pPr>
      <w:bookmarkStart w:id="1" w:name="_GoBack"/>
      <w:r>
        <w:rPr>
          <w:rFonts w:ascii="Calibri" w:hAnsi="Calibri" w:cs="Calibri"/>
          <w:b/>
          <w:bCs/>
        </w:rPr>
        <w:t>ГОСУДАРСТВЕННОЙ ПРОГРАММЫ КРАСНОДАРСКОГО КРАЯ</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"ОБЕСПЕЧЕНИЕ БЕЗОПАСНОСТИ НАСЕЛЕНИЯ"</w:t>
      </w:r>
    </w:p>
    <w:bookmarkEnd w:id="1"/>
    <w:p w:rsidR="00454C9B" w:rsidRDefault="00454C9B">
      <w:pPr>
        <w:widowControl w:val="0"/>
        <w:autoSpaceDE w:val="0"/>
        <w:autoSpaceDN w:val="0"/>
        <w:adjustRightInd w:val="0"/>
        <w:spacing w:after="0" w:line="240" w:lineRule="auto"/>
        <w:jc w:val="center"/>
        <w:rPr>
          <w:rFonts w:ascii="Calibri" w:hAnsi="Calibri" w:cs="Calibri"/>
        </w:rPr>
      </w:pPr>
    </w:p>
    <w:p w:rsidR="00454C9B" w:rsidRDefault="00454C9B">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(в ред. Постановлений главы администрации (губернатора)</w:t>
      </w:r>
      <w:proofErr w:type="gramEnd"/>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Краснодарского края от 25.12.2013 </w:t>
      </w:r>
      <w:hyperlink r:id="rId5" w:history="1">
        <w:r>
          <w:rPr>
            <w:rFonts w:ascii="Calibri" w:hAnsi="Calibri" w:cs="Calibri"/>
            <w:color w:val="0000FF"/>
          </w:rPr>
          <w:t>N 1533</w:t>
        </w:r>
      </w:hyperlink>
      <w:r>
        <w:rPr>
          <w:rFonts w:ascii="Calibri" w:hAnsi="Calibri" w:cs="Calibri"/>
        </w:rPr>
        <w:t>,</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26.12.2013 </w:t>
      </w:r>
      <w:hyperlink r:id="rId6" w:history="1">
        <w:r>
          <w:rPr>
            <w:rFonts w:ascii="Calibri" w:hAnsi="Calibri" w:cs="Calibri"/>
            <w:color w:val="0000FF"/>
          </w:rPr>
          <w:t>N 1542</w:t>
        </w:r>
      </w:hyperlink>
      <w:r>
        <w:rPr>
          <w:rFonts w:ascii="Calibri" w:hAnsi="Calibri" w:cs="Calibri"/>
        </w:rPr>
        <w:t xml:space="preserve">, от 26.02.2014 </w:t>
      </w:r>
      <w:hyperlink r:id="rId7" w:history="1">
        <w:r>
          <w:rPr>
            <w:rFonts w:ascii="Calibri" w:hAnsi="Calibri" w:cs="Calibri"/>
            <w:color w:val="0000FF"/>
          </w:rPr>
          <w:t>N 113</w:t>
        </w:r>
      </w:hyperlink>
      <w:r>
        <w:rPr>
          <w:rFonts w:ascii="Calibri" w:hAnsi="Calibri" w:cs="Calibri"/>
        </w:rPr>
        <w:t>,</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21.03.2014 </w:t>
      </w:r>
      <w:hyperlink r:id="rId8" w:history="1">
        <w:r>
          <w:rPr>
            <w:rFonts w:ascii="Calibri" w:hAnsi="Calibri" w:cs="Calibri"/>
            <w:color w:val="0000FF"/>
          </w:rPr>
          <w:t>N 200</w:t>
        </w:r>
      </w:hyperlink>
      <w:r>
        <w:rPr>
          <w:rFonts w:ascii="Calibri" w:hAnsi="Calibri" w:cs="Calibri"/>
        </w:rPr>
        <w:t xml:space="preserve">, от 08.05.2014 </w:t>
      </w:r>
      <w:hyperlink r:id="rId9" w:history="1">
        <w:r>
          <w:rPr>
            <w:rFonts w:ascii="Calibri" w:hAnsi="Calibri" w:cs="Calibri"/>
            <w:color w:val="0000FF"/>
          </w:rPr>
          <w:t>N 443</w:t>
        </w:r>
      </w:hyperlink>
      <w:r>
        <w:rPr>
          <w:rFonts w:ascii="Calibri" w:hAnsi="Calibri" w:cs="Calibri"/>
        </w:rPr>
        <w:t>,</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20.05.2014 </w:t>
      </w:r>
      <w:hyperlink r:id="rId10" w:history="1">
        <w:r>
          <w:rPr>
            <w:rFonts w:ascii="Calibri" w:hAnsi="Calibri" w:cs="Calibri"/>
            <w:color w:val="0000FF"/>
          </w:rPr>
          <w:t>N 477</w:t>
        </w:r>
      </w:hyperlink>
      <w:r>
        <w:rPr>
          <w:rFonts w:ascii="Calibri" w:hAnsi="Calibri" w:cs="Calibri"/>
        </w:rPr>
        <w:t>)</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соответствии с Федеральным </w:t>
      </w:r>
      <w:hyperlink r:id="rId11" w:history="1">
        <w:r>
          <w:rPr>
            <w:rFonts w:ascii="Calibri" w:hAnsi="Calibri" w:cs="Calibri"/>
            <w:color w:val="0000FF"/>
          </w:rPr>
          <w:t>законом</w:t>
        </w:r>
      </w:hyperlink>
      <w:r>
        <w:rPr>
          <w:rFonts w:ascii="Calibri" w:hAnsi="Calibri" w:cs="Calibri"/>
        </w:rPr>
        <w:t xml:space="preserve"> от 7 мая 2013 года N 104-ФЗ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w:t>
      </w:r>
      <w:hyperlink r:id="rId12" w:history="1">
        <w:r>
          <w:rPr>
            <w:rFonts w:ascii="Calibri" w:hAnsi="Calibri" w:cs="Calibri"/>
            <w:color w:val="0000FF"/>
          </w:rPr>
          <w:t>постановлением</w:t>
        </w:r>
      </w:hyperlink>
      <w:r>
        <w:rPr>
          <w:rFonts w:ascii="Calibri" w:hAnsi="Calibri" w:cs="Calibri"/>
        </w:rPr>
        <w:t xml:space="preserve"> главы администрации (губернатора) Краснодарского края от 20 июня 2013 года N 607 "О государственных программах Краснодарского края" постановляю:</w:t>
      </w:r>
      <w:proofErr w:type="gramEnd"/>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государственную </w:t>
      </w:r>
      <w:hyperlink w:anchor="Par57" w:history="1">
        <w:r>
          <w:rPr>
            <w:rFonts w:ascii="Calibri" w:hAnsi="Calibri" w:cs="Calibri"/>
            <w:color w:val="0000FF"/>
          </w:rPr>
          <w:t>программу</w:t>
        </w:r>
      </w:hyperlink>
      <w:r>
        <w:rPr>
          <w:rFonts w:ascii="Calibri" w:hAnsi="Calibri" w:cs="Calibri"/>
        </w:rPr>
        <w:t xml:space="preserve"> Краснодарского края "Обеспечение безопасности населения" (прилагается).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Признать утратившими силу с 1 января 2014 года: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13" w:history="1">
        <w:r>
          <w:rPr>
            <w:rFonts w:ascii="Calibri" w:hAnsi="Calibri" w:cs="Calibri"/>
            <w:color w:val="0000FF"/>
          </w:rPr>
          <w:t>постановление</w:t>
        </w:r>
      </w:hyperlink>
      <w:r>
        <w:rPr>
          <w:rFonts w:ascii="Calibri" w:hAnsi="Calibri" w:cs="Calibri"/>
        </w:rPr>
        <w:t xml:space="preserve"> главы администрации (губернатора) Краснодарского края от 28 марта 2012 года N 350 "О долгосрочной краевой целевой программе "Пожарная безопасность в Краснодарском крае на 2013 - 2016 годы";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14" w:history="1">
        <w:r>
          <w:rPr>
            <w:rFonts w:ascii="Calibri" w:hAnsi="Calibri" w:cs="Calibri"/>
            <w:color w:val="0000FF"/>
          </w:rPr>
          <w:t>постановление</w:t>
        </w:r>
      </w:hyperlink>
      <w:r>
        <w:rPr>
          <w:rFonts w:ascii="Calibri" w:hAnsi="Calibri" w:cs="Calibri"/>
        </w:rPr>
        <w:t xml:space="preserve"> главы администрации (губернатора) Краснодарского края от 12 октября 2012 года N 1194 "Об утверждении ведомственной целевой программы "Снижение рисков и смягчение последствий чрезвычайных ситуаций природного и техногенного характера в Краснодарском крае на 2013 - 2014 годы";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15" w:history="1">
        <w:r>
          <w:rPr>
            <w:rFonts w:ascii="Calibri" w:hAnsi="Calibri" w:cs="Calibri"/>
            <w:color w:val="0000FF"/>
          </w:rPr>
          <w:t>постановление</w:t>
        </w:r>
      </w:hyperlink>
      <w:r>
        <w:rPr>
          <w:rFonts w:ascii="Calibri" w:hAnsi="Calibri" w:cs="Calibri"/>
        </w:rPr>
        <w:t xml:space="preserve"> главы администрации (губернатора) Краснодарского края от 21 ноября 2012 года N 1346 "Об утверждении долгосрочной краевой целевой программы по противодействию коррупции в Краснодарском крае на 2013 - 2015 годы";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r:id="rId16" w:history="1">
        <w:r>
          <w:rPr>
            <w:rFonts w:ascii="Calibri" w:hAnsi="Calibri" w:cs="Calibri"/>
            <w:color w:val="0000FF"/>
          </w:rPr>
          <w:t>постановление</w:t>
        </w:r>
      </w:hyperlink>
      <w:r>
        <w:rPr>
          <w:rFonts w:ascii="Calibri" w:hAnsi="Calibri" w:cs="Calibri"/>
        </w:rPr>
        <w:t xml:space="preserve"> главы администрации (губернатора) Краснодарского края от 21 ноября 2012 года N 1375 "О внесении изменений в постановление главы администрации (губернатора) Краснодарского края от 28 марта 2012 года N 350 "О долгосрочной краевой целевой программе "Пожарная безопасность в Краснодарском крае на 2013 - 2016 годы";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r:id="rId17" w:history="1">
        <w:r>
          <w:rPr>
            <w:rFonts w:ascii="Calibri" w:hAnsi="Calibri" w:cs="Calibri"/>
            <w:color w:val="0000FF"/>
          </w:rPr>
          <w:t>постановление</w:t>
        </w:r>
      </w:hyperlink>
      <w:r>
        <w:rPr>
          <w:rFonts w:ascii="Calibri" w:hAnsi="Calibri" w:cs="Calibri"/>
        </w:rPr>
        <w:t xml:space="preserve"> главы администрации (губернатора) Краснодарского края от 9 января 2013 года N 1 "Об утверждении долгосрочной краевой целевой программы "Профилактика терроризма и экстремизма в Краснодарском крае на 2013 - 2015 годы";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hyperlink r:id="rId18" w:history="1">
        <w:r>
          <w:rPr>
            <w:rFonts w:ascii="Calibri" w:hAnsi="Calibri" w:cs="Calibri"/>
            <w:color w:val="0000FF"/>
          </w:rPr>
          <w:t>постановление</w:t>
        </w:r>
      </w:hyperlink>
      <w:r>
        <w:rPr>
          <w:rFonts w:ascii="Calibri" w:hAnsi="Calibri" w:cs="Calibri"/>
        </w:rPr>
        <w:t xml:space="preserve"> главы администрации (губернатора) Краснодарского края от 10 января 2013 года N 7 "Об утверждении долгосрочной краевой целевой программы "Укрепление правопорядка, профилактика правонарушений, усиление борьбы с преступностью в Краснодарском крае на 2013 - 2015 годы";</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7) </w:t>
      </w:r>
      <w:hyperlink r:id="rId19" w:history="1">
        <w:r>
          <w:rPr>
            <w:rFonts w:ascii="Calibri" w:hAnsi="Calibri" w:cs="Calibri"/>
            <w:color w:val="0000FF"/>
          </w:rPr>
          <w:t>постановление</w:t>
        </w:r>
      </w:hyperlink>
      <w:r>
        <w:rPr>
          <w:rFonts w:ascii="Calibri" w:hAnsi="Calibri" w:cs="Calibri"/>
        </w:rPr>
        <w:t xml:space="preserve"> главы администрации (губернатора) Краснодарского края от 28 марта 2013 года N 304 "О внесении изменения в постановление главы администрации (губернатора) Краснодарского края от 12 октября 2012 года N 1194 "Об утверждении ведомственной целевой программы "Снижение рисков и смягчение последствий чрезвычайных ситуаций природного и техногенного характера в Краснодарском крае на 2013 - 2014 годы";</w:t>
      </w:r>
      <w:proofErr w:type="gramEnd"/>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hyperlink r:id="rId20" w:history="1">
        <w:r>
          <w:rPr>
            <w:rFonts w:ascii="Calibri" w:hAnsi="Calibri" w:cs="Calibri"/>
            <w:color w:val="0000FF"/>
          </w:rPr>
          <w:t>постановление</w:t>
        </w:r>
      </w:hyperlink>
      <w:r>
        <w:rPr>
          <w:rFonts w:ascii="Calibri" w:hAnsi="Calibri" w:cs="Calibri"/>
        </w:rPr>
        <w:t xml:space="preserve"> главы администрации (губернатора) Краснодарского края от 6 мая 2013 года N 468 "О внесении изменения в постановление главы администрации (губернатора) Краснодарского края от 9 января 2013 года N 1 "Об утверждении долгосрочной краевой целевой программы "Профилактика терроризма и экстремизма в Краснодарском крае на 2013 - 2015 </w:t>
      </w:r>
      <w:r>
        <w:rPr>
          <w:rFonts w:ascii="Calibri" w:hAnsi="Calibri" w:cs="Calibri"/>
        </w:rPr>
        <w:lastRenderedPageBreak/>
        <w:t>годы";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w:t>
      </w:r>
      <w:hyperlink r:id="rId21" w:history="1">
        <w:r>
          <w:rPr>
            <w:rFonts w:ascii="Calibri" w:hAnsi="Calibri" w:cs="Calibri"/>
            <w:color w:val="0000FF"/>
          </w:rPr>
          <w:t>постановление</w:t>
        </w:r>
      </w:hyperlink>
      <w:r>
        <w:rPr>
          <w:rFonts w:ascii="Calibri" w:hAnsi="Calibri" w:cs="Calibri"/>
        </w:rPr>
        <w:t xml:space="preserve"> главы администрации (губернатора) Краснодарского края от 27 мая 2013 года N 524 "О внесении изменений в постановление главы администрации (губернатора) Краснодарского края от 21 ноября 2012 года N 1346 "Об утверждении долгосрочной краевой целевой программы по противодействию коррупции в Краснодарском крае на 2013 - 2015 годы";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w:t>
      </w:r>
      <w:hyperlink r:id="rId22" w:history="1">
        <w:r>
          <w:rPr>
            <w:rFonts w:ascii="Calibri" w:hAnsi="Calibri" w:cs="Calibri"/>
            <w:color w:val="0000FF"/>
          </w:rPr>
          <w:t>постановление</w:t>
        </w:r>
      </w:hyperlink>
      <w:r>
        <w:rPr>
          <w:rFonts w:ascii="Calibri" w:hAnsi="Calibri" w:cs="Calibri"/>
        </w:rPr>
        <w:t xml:space="preserve"> главы администрации (губернатора) Краснодарского края от 20 августа 2013 года N 902 "О внесении изменений в постановление главы администрации (губернатора) Краснодарского края от 28 марта 2012 года N 350 "О долгосрочной краевой целевой программе "Пожарная безопасность в Краснодарском крае на 2013 - 2016 годы";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w:t>
      </w:r>
      <w:hyperlink r:id="rId23" w:history="1">
        <w:r>
          <w:rPr>
            <w:rFonts w:ascii="Calibri" w:hAnsi="Calibri" w:cs="Calibri"/>
            <w:color w:val="0000FF"/>
          </w:rPr>
          <w:t>постановление</w:t>
        </w:r>
      </w:hyperlink>
      <w:r>
        <w:rPr>
          <w:rFonts w:ascii="Calibri" w:hAnsi="Calibri" w:cs="Calibri"/>
        </w:rPr>
        <w:t xml:space="preserve"> главы администрации (губернатора) Краснодарского края от 9 сентября 2013 года N 989 "О внесении изменений в постановление главы администрации Краснодарского края от 21 ноября 2012 года N 1346 "Об утверждении долгосрочной краевой целевой программы по противодействию коррупции в Краснодарском крае на 2013 - 2015 годы";</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12) </w:t>
      </w:r>
      <w:hyperlink r:id="rId24" w:history="1">
        <w:r>
          <w:rPr>
            <w:rFonts w:ascii="Calibri" w:hAnsi="Calibri" w:cs="Calibri"/>
            <w:color w:val="0000FF"/>
          </w:rPr>
          <w:t>постановление</w:t>
        </w:r>
      </w:hyperlink>
      <w:r>
        <w:rPr>
          <w:rFonts w:ascii="Calibri" w:hAnsi="Calibri" w:cs="Calibri"/>
        </w:rPr>
        <w:t xml:space="preserve"> главы администрации (губернатора) Краснодарского края от 10 сентября 2013 года N 1003 "О внесении изменения в постановление главы администрации (губернатора) Краснодарского края от 10 января 2013 года N 7 "Об утверждении долгосрочной краевой целевой программы "Укрепление порядка, профилактика правонарушений, усиление борьбы с преступностью в Краснодарском крае на 2013 - 2015 годы".</w:t>
      </w:r>
      <w:proofErr w:type="gramEnd"/>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5" w:history="1">
        <w:r>
          <w:rPr>
            <w:rFonts w:ascii="Calibri" w:hAnsi="Calibri" w:cs="Calibri"/>
            <w:color w:val="0000FF"/>
          </w:rPr>
          <w:t>Постановления</w:t>
        </w:r>
      </w:hyperlink>
      <w:r>
        <w:rPr>
          <w:rFonts w:ascii="Calibri" w:hAnsi="Calibri" w:cs="Calibri"/>
        </w:rPr>
        <w:t xml:space="preserve"> главы администрации (губернатора) Краснодарского края от 26.12.2013 N 1542)</w:t>
      </w:r>
    </w:p>
    <w:p w:rsidR="00454C9B" w:rsidRDefault="00454C9B">
      <w:pPr>
        <w:widowControl w:val="0"/>
        <w:pBdr>
          <w:bottom w:val="single" w:sz="6" w:space="0" w:color="auto"/>
        </w:pBdr>
        <w:autoSpaceDE w:val="0"/>
        <w:autoSpaceDN w:val="0"/>
        <w:adjustRightInd w:val="0"/>
        <w:spacing w:after="0" w:line="240" w:lineRule="auto"/>
        <w:rPr>
          <w:rFonts w:ascii="Calibri" w:hAnsi="Calibri" w:cs="Calibri"/>
          <w:sz w:val="5"/>
          <w:szCs w:val="5"/>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Нумерация пунктов дана в соответствии с официальным текстом документа.</w:t>
      </w:r>
    </w:p>
    <w:p w:rsidR="00454C9B" w:rsidRDefault="00454C9B">
      <w:pPr>
        <w:widowControl w:val="0"/>
        <w:pBdr>
          <w:bottom w:val="single" w:sz="6" w:space="0" w:color="auto"/>
        </w:pBdr>
        <w:autoSpaceDE w:val="0"/>
        <w:autoSpaceDN w:val="0"/>
        <w:adjustRightInd w:val="0"/>
        <w:spacing w:after="0" w:line="240" w:lineRule="auto"/>
        <w:rPr>
          <w:rFonts w:ascii="Calibri" w:hAnsi="Calibri" w:cs="Calibri"/>
          <w:sz w:val="5"/>
          <w:szCs w:val="5"/>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Департаменту печати и средств массовых коммуникаций Краснодарского края (Горохова) опубликовать настоящее постановление в краевых средствах массовой информации.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Контроль за</w:t>
      </w:r>
      <w:proofErr w:type="gramEnd"/>
      <w:r>
        <w:rPr>
          <w:rFonts w:ascii="Calibri" w:hAnsi="Calibri" w:cs="Calibri"/>
        </w:rPr>
        <w:t xml:space="preserve"> выполнением настоящего постановления возложить на первого заместителя главы администрации (губернатора) Краснодарского края Д.Х. Хатуова.</w:t>
      </w:r>
    </w:p>
    <w:p w:rsidR="00454C9B" w:rsidRDefault="00454C9B">
      <w:pPr>
        <w:widowControl w:val="0"/>
        <w:autoSpaceDE w:val="0"/>
        <w:autoSpaceDN w:val="0"/>
        <w:adjustRightInd w:val="0"/>
        <w:spacing w:after="0" w:line="240" w:lineRule="auto"/>
        <w:ind w:firstLine="540"/>
        <w:jc w:val="both"/>
        <w:rPr>
          <w:rFonts w:ascii="Calibri" w:hAnsi="Calibri" w:cs="Calibri"/>
        </w:rPr>
      </w:pPr>
      <w:bookmarkStart w:id="2" w:name="Par38"/>
      <w:bookmarkEnd w:id="2"/>
      <w:r>
        <w:rPr>
          <w:rFonts w:ascii="Calibri" w:hAnsi="Calibri" w:cs="Calibri"/>
        </w:rPr>
        <w:t xml:space="preserve">4. </w:t>
      </w:r>
      <w:proofErr w:type="gramStart"/>
      <w:r>
        <w:rPr>
          <w:rFonts w:ascii="Calibri" w:hAnsi="Calibri" w:cs="Calibri"/>
        </w:rPr>
        <w:t xml:space="preserve">Постановление вступает в силу с 1 января 2014 года, но не ранее дня его официального опубликования и вступления в силу </w:t>
      </w:r>
      <w:hyperlink r:id="rId26" w:history="1">
        <w:r>
          <w:rPr>
            <w:rFonts w:ascii="Calibri" w:hAnsi="Calibri" w:cs="Calibri"/>
            <w:color w:val="0000FF"/>
          </w:rPr>
          <w:t>закона</w:t>
        </w:r>
      </w:hyperlink>
      <w:r>
        <w:rPr>
          <w:rFonts w:ascii="Calibri" w:hAnsi="Calibri" w:cs="Calibri"/>
        </w:rPr>
        <w:t xml:space="preserve"> Краснодарского края о краевом бюджете на 2014 год и на плановый период 2015 и 2016 годов, предусматривающего соответствующее финансирование в 2014 году государственной </w:t>
      </w:r>
      <w:hyperlink w:anchor="Par57" w:history="1">
        <w:r>
          <w:rPr>
            <w:rFonts w:ascii="Calibri" w:hAnsi="Calibri" w:cs="Calibri"/>
            <w:color w:val="0000FF"/>
          </w:rPr>
          <w:t>программы</w:t>
        </w:r>
      </w:hyperlink>
      <w:r>
        <w:rPr>
          <w:rFonts w:ascii="Calibri" w:hAnsi="Calibri" w:cs="Calibri"/>
        </w:rPr>
        <w:t xml:space="preserve"> Краснодарского края "Обеспечение безопасности населения", за исключением </w:t>
      </w:r>
      <w:hyperlink w:anchor="Par4941" w:history="1">
        <w:r>
          <w:rPr>
            <w:rFonts w:ascii="Calibri" w:hAnsi="Calibri" w:cs="Calibri"/>
            <w:color w:val="0000FF"/>
          </w:rPr>
          <w:t>пункта 2.3.2</w:t>
        </w:r>
      </w:hyperlink>
      <w:r>
        <w:rPr>
          <w:rFonts w:ascii="Calibri" w:hAnsi="Calibri" w:cs="Calibri"/>
        </w:rPr>
        <w:t xml:space="preserve"> приложения к подпрограмме "Профилактика терроризма и</w:t>
      </w:r>
      <w:proofErr w:type="gramEnd"/>
      <w:r>
        <w:rPr>
          <w:rFonts w:ascii="Calibri" w:hAnsi="Calibri" w:cs="Calibri"/>
        </w:rPr>
        <w:t xml:space="preserve"> </w:t>
      </w:r>
      <w:proofErr w:type="gramStart"/>
      <w:r>
        <w:rPr>
          <w:rFonts w:ascii="Calibri" w:hAnsi="Calibri" w:cs="Calibri"/>
        </w:rPr>
        <w:t xml:space="preserve">экстремизма в Краснодарском крае на 2014 - 2016 годы", утвержденной настоящим постановлением, который вступает в силу со дня внесения соответствующих изменений в </w:t>
      </w:r>
      <w:hyperlink r:id="rId27" w:history="1">
        <w:r>
          <w:rPr>
            <w:rFonts w:ascii="Calibri" w:hAnsi="Calibri" w:cs="Calibri"/>
            <w:color w:val="0000FF"/>
          </w:rPr>
          <w:t>Закон</w:t>
        </w:r>
      </w:hyperlink>
      <w:r>
        <w:rPr>
          <w:rFonts w:ascii="Calibri" w:hAnsi="Calibri" w:cs="Calibri"/>
        </w:rPr>
        <w:t xml:space="preserve"> Краснодарского края от 15 декабря 2004 года N 805-КЗ "О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сферы", вступления в силу </w:t>
      </w:r>
      <w:hyperlink r:id="rId28" w:history="1">
        <w:r>
          <w:rPr>
            <w:rFonts w:ascii="Calibri" w:hAnsi="Calibri" w:cs="Calibri"/>
            <w:color w:val="0000FF"/>
          </w:rPr>
          <w:t>закона</w:t>
        </w:r>
      </w:hyperlink>
      <w:r>
        <w:rPr>
          <w:rFonts w:ascii="Calibri" w:hAnsi="Calibri" w:cs="Calibri"/>
        </w:rPr>
        <w:t xml:space="preserve"> Краснодарского края о краевом бюджете на 2014 год и</w:t>
      </w:r>
      <w:proofErr w:type="gramEnd"/>
      <w:r>
        <w:rPr>
          <w:rFonts w:ascii="Calibri" w:hAnsi="Calibri" w:cs="Calibri"/>
        </w:rPr>
        <w:t xml:space="preserve"> на плановый период 2015 и 2016 годов, предусматривающего соответствующее финансирование в 2014 году государственной </w:t>
      </w:r>
      <w:hyperlink w:anchor="Par57" w:history="1">
        <w:r>
          <w:rPr>
            <w:rFonts w:ascii="Calibri" w:hAnsi="Calibri" w:cs="Calibri"/>
            <w:color w:val="0000FF"/>
          </w:rPr>
          <w:t>программы</w:t>
        </w:r>
      </w:hyperlink>
      <w:r>
        <w:rPr>
          <w:rFonts w:ascii="Calibri" w:hAnsi="Calibri" w:cs="Calibri"/>
        </w:rPr>
        <w:t xml:space="preserve"> Краснодарского края "Обеспечение безопасности населения".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9" w:history="1">
        <w:r>
          <w:rPr>
            <w:rFonts w:ascii="Calibri" w:hAnsi="Calibri" w:cs="Calibri"/>
            <w:color w:val="0000FF"/>
          </w:rPr>
          <w:t>Постановления</w:t>
        </w:r>
      </w:hyperlink>
      <w:r>
        <w:rPr>
          <w:rFonts w:ascii="Calibri" w:hAnsi="Calibri" w:cs="Calibri"/>
        </w:rPr>
        <w:t xml:space="preserve"> главы администрации (губернатора) Краснодарского края от 25.12.2013 N 1533)</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Глава администрации (губернатор)</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Краснодарского края</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А.Н.ТКАЧЕВ</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0"/>
        <w:rPr>
          <w:rFonts w:ascii="Calibri" w:hAnsi="Calibri" w:cs="Calibri"/>
        </w:rPr>
      </w:pPr>
      <w:bookmarkStart w:id="3" w:name="Par49"/>
      <w:bookmarkEnd w:id="3"/>
      <w:r>
        <w:rPr>
          <w:rFonts w:ascii="Calibri" w:hAnsi="Calibri" w:cs="Calibri"/>
        </w:rPr>
        <w:t>Приложение</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Утверждена</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постановлением</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главы администрации (губернатора)</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Краснодарского края</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от 14 октября 2013 г. N 1203</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rPr>
          <w:rFonts w:ascii="Calibri" w:hAnsi="Calibri" w:cs="Calibri"/>
          <w:b/>
          <w:bCs/>
        </w:rPr>
      </w:pPr>
      <w:bookmarkStart w:id="4" w:name="Par57"/>
      <w:bookmarkEnd w:id="4"/>
      <w:r>
        <w:rPr>
          <w:rFonts w:ascii="Calibri" w:hAnsi="Calibri" w:cs="Calibri"/>
          <w:b/>
          <w:bCs/>
        </w:rPr>
        <w:t>ГОСУДАРСТВЕННАЯ ПРОГРАММА КРАСНОДАРСКОГО КРАЯ</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"ОБЕСПЕЧЕНИЕ БЕЗОПАСНОСТИ НАСЕЛЕНИЯ"</w:t>
      </w:r>
    </w:p>
    <w:p w:rsidR="00454C9B" w:rsidRDefault="00454C9B">
      <w:pPr>
        <w:widowControl w:val="0"/>
        <w:autoSpaceDE w:val="0"/>
        <w:autoSpaceDN w:val="0"/>
        <w:adjustRightInd w:val="0"/>
        <w:spacing w:after="0" w:line="240" w:lineRule="auto"/>
        <w:jc w:val="center"/>
        <w:rPr>
          <w:rFonts w:ascii="Calibri" w:hAnsi="Calibri" w:cs="Calibri"/>
        </w:rPr>
      </w:pPr>
    </w:p>
    <w:p w:rsidR="00454C9B" w:rsidRDefault="00454C9B">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(в ред. Постановлений главы администрации (губернатора)</w:t>
      </w:r>
      <w:proofErr w:type="gramEnd"/>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Краснодарского края от 26.12.2013 </w:t>
      </w:r>
      <w:hyperlink r:id="rId30" w:history="1">
        <w:r>
          <w:rPr>
            <w:rFonts w:ascii="Calibri" w:hAnsi="Calibri" w:cs="Calibri"/>
            <w:color w:val="0000FF"/>
          </w:rPr>
          <w:t>N 1542</w:t>
        </w:r>
      </w:hyperlink>
      <w:r>
        <w:rPr>
          <w:rFonts w:ascii="Calibri" w:hAnsi="Calibri" w:cs="Calibri"/>
        </w:rPr>
        <w:t>,</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26.02.2014 </w:t>
      </w:r>
      <w:hyperlink r:id="rId31" w:history="1">
        <w:r>
          <w:rPr>
            <w:rFonts w:ascii="Calibri" w:hAnsi="Calibri" w:cs="Calibri"/>
            <w:color w:val="0000FF"/>
          </w:rPr>
          <w:t>N 113</w:t>
        </w:r>
      </w:hyperlink>
      <w:r>
        <w:rPr>
          <w:rFonts w:ascii="Calibri" w:hAnsi="Calibri" w:cs="Calibri"/>
        </w:rPr>
        <w:t xml:space="preserve">, от 21.03.2014 </w:t>
      </w:r>
      <w:hyperlink r:id="rId32" w:history="1">
        <w:r>
          <w:rPr>
            <w:rFonts w:ascii="Calibri" w:hAnsi="Calibri" w:cs="Calibri"/>
            <w:color w:val="0000FF"/>
          </w:rPr>
          <w:t>N 200</w:t>
        </w:r>
      </w:hyperlink>
      <w:r>
        <w:rPr>
          <w:rFonts w:ascii="Calibri" w:hAnsi="Calibri" w:cs="Calibri"/>
        </w:rPr>
        <w:t>,</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08.05.2014 </w:t>
      </w:r>
      <w:hyperlink r:id="rId33" w:history="1">
        <w:r>
          <w:rPr>
            <w:rFonts w:ascii="Calibri" w:hAnsi="Calibri" w:cs="Calibri"/>
            <w:color w:val="0000FF"/>
          </w:rPr>
          <w:t>N 443</w:t>
        </w:r>
      </w:hyperlink>
      <w:r>
        <w:rPr>
          <w:rFonts w:ascii="Calibri" w:hAnsi="Calibri" w:cs="Calibri"/>
        </w:rPr>
        <w:t xml:space="preserve">, от 20.05.2014 </w:t>
      </w:r>
      <w:hyperlink r:id="rId34" w:history="1">
        <w:r>
          <w:rPr>
            <w:rFonts w:ascii="Calibri" w:hAnsi="Calibri" w:cs="Calibri"/>
            <w:color w:val="0000FF"/>
          </w:rPr>
          <w:t>N 477</w:t>
        </w:r>
      </w:hyperlink>
      <w:r>
        <w:rPr>
          <w:rFonts w:ascii="Calibri" w:hAnsi="Calibri" w:cs="Calibri"/>
        </w:rPr>
        <w:t>)</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1"/>
        <w:rPr>
          <w:rFonts w:ascii="Calibri" w:hAnsi="Calibri" w:cs="Calibri"/>
        </w:rPr>
      </w:pPr>
      <w:bookmarkStart w:id="5" w:name="Par65"/>
      <w:bookmarkEnd w:id="5"/>
      <w:r>
        <w:rPr>
          <w:rFonts w:ascii="Calibri" w:hAnsi="Calibri" w:cs="Calibri"/>
        </w:rPr>
        <w:t>ПАСПОРТ</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государственной программы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"Обеспечение безопасности населения"</w:t>
      </w:r>
    </w:p>
    <w:p w:rsidR="00454C9B" w:rsidRDefault="00454C9B">
      <w:pPr>
        <w:widowControl w:val="0"/>
        <w:autoSpaceDE w:val="0"/>
        <w:autoSpaceDN w:val="0"/>
        <w:adjustRightInd w:val="0"/>
        <w:spacing w:after="0" w:line="240" w:lineRule="auto"/>
        <w:jc w:val="center"/>
        <w:rPr>
          <w:rFonts w:ascii="Calibri" w:hAnsi="Calibri" w:cs="Calibri"/>
        </w:rPr>
        <w:sectPr w:rsidR="00454C9B" w:rsidSect="00454C9B">
          <w:pgSz w:w="11906" w:h="16838"/>
          <w:pgMar w:top="1134" w:right="850" w:bottom="1134" w:left="1701" w:header="708" w:footer="708" w:gutter="0"/>
          <w:cols w:space="708"/>
          <w:docGrid w:linePitch="360"/>
        </w:sectPr>
      </w:pPr>
    </w:p>
    <w:p w:rsidR="00454C9B" w:rsidRDefault="00454C9B">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551"/>
        <w:gridCol w:w="7087"/>
      </w:tblGrid>
      <w:tr w:rsidR="00454C9B">
        <w:tblPrEx>
          <w:tblCellMar>
            <w:top w:w="0" w:type="dxa"/>
            <w:bottom w:w="0" w:type="dxa"/>
          </w:tblCellMar>
        </w:tblPrEx>
        <w:trPr>
          <w:tblCellSpacing w:w="5" w:type="nil"/>
        </w:trPr>
        <w:tc>
          <w:tcPr>
            <w:tcW w:w="255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Наименование государственной программы</w:t>
            </w:r>
          </w:p>
        </w:tc>
        <w:tc>
          <w:tcPr>
            <w:tcW w:w="708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государственная программа Краснодарского края "Обеспечение безопасности населения" (далее - государственная программа)</w:t>
            </w:r>
          </w:p>
        </w:tc>
      </w:tr>
      <w:tr w:rsidR="00454C9B">
        <w:tblPrEx>
          <w:tblCellMar>
            <w:top w:w="0" w:type="dxa"/>
            <w:bottom w:w="0" w:type="dxa"/>
          </w:tblCellMar>
        </w:tblPrEx>
        <w:trPr>
          <w:tblCellSpacing w:w="5" w:type="nil"/>
        </w:trPr>
        <w:tc>
          <w:tcPr>
            <w:tcW w:w="255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Координатор государственной программы</w:t>
            </w:r>
          </w:p>
        </w:tc>
        <w:tc>
          <w:tcPr>
            <w:tcW w:w="708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255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Координаторы подпрограмм государственной программы</w:t>
            </w:r>
          </w:p>
        </w:tc>
        <w:tc>
          <w:tcPr>
            <w:tcW w:w="708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организационный отдел - аппарат Антитеррористической комиссии в Краснодарском крае администрации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управление информатизации и связи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экономики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255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Подпрограммы государственной программы</w:t>
            </w:r>
          </w:p>
        </w:tc>
        <w:tc>
          <w:tcPr>
            <w:tcW w:w="7087" w:type="dxa"/>
          </w:tcPr>
          <w:p w:rsidR="00454C9B" w:rsidRDefault="00454C9B">
            <w:pPr>
              <w:widowControl w:val="0"/>
              <w:autoSpaceDE w:val="0"/>
              <w:autoSpaceDN w:val="0"/>
              <w:adjustRightInd w:val="0"/>
              <w:spacing w:after="0" w:line="240" w:lineRule="auto"/>
              <w:jc w:val="both"/>
              <w:rPr>
                <w:rFonts w:ascii="Calibri" w:hAnsi="Calibri" w:cs="Calibri"/>
              </w:rPr>
            </w:pPr>
            <w:hyperlink w:anchor="Par1936" w:history="1">
              <w:r>
                <w:rPr>
                  <w:rFonts w:ascii="Calibri" w:hAnsi="Calibri" w:cs="Calibri"/>
                  <w:color w:val="0000FF"/>
                </w:rPr>
                <w:t>подпрограмма</w:t>
              </w:r>
            </w:hyperlink>
            <w:r>
              <w:rPr>
                <w:rFonts w:ascii="Calibri" w:hAnsi="Calibri" w:cs="Calibri"/>
              </w:rPr>
              <w:t xml:space="preserve"> "Мероприятия по предупреждению и ликвидации чрезвычайных ситуаций, стихийных бедствий и их последствий в Краснодарском крае на 2014 - 2016 годы"</w:t>
            </w:r>
          </w:p>
          <w:p w:rsidR="00454C9B" w:rsidRDefault="00454C9B">
            <w:pPr>
              <w:widowControl w:val="0"/>
              <w:autoSpaceDE w:val="0"/>
              <w:autoSpaceDN w:val="0"/>
              <w:adjustRightInd w:val="0"/>
              <w:spacing w:after="0" w:line="240" w:lineRule="auto"/>
              <w:jc w:val="both"/>
              <w:rPr>
                <w:rFonts w:ascii="Calibri" w:hAnsi="Calibri" w:cs="Calibri"/>
              </w:rPr>
            </w:pPr>
            <w:hyperlink w:anchor="Par2344" w:history="1">
              <w:r>
                <w:rPr>
                  <w:rFonts w:ascii="Calibri" w:hAnsi="Calibri" w:cs="Calibri"/>
                  <w:color w:val="0000FF"/>
                </w:rPr>
                <w:t>подпрограмма</w:t>
              </w:r>
            </w:hyperlink>
            <w:r>
              <w:rPr>
                <w:rFonts w:ascii="Calibri" w:hAnsi="Calibri" w:cs="Calibri"/>
              </w:rPr>
              <w:t xml:space="preserve"> "Пожарная безопасность в Краснодарском крае на 2014 - 2016 годы"</w:t>
            </w:r>
          </w:p>
          <w:p w:rsidR="00454C9B" w:rsidRDefault="00454C9B">
            <w:pPr>
              <w:widowControl w:val="0"/>
              <w:autoSpaceDE w:val="0"/>
              <w:autoSpaceDN w:val="0"/>
              <w:adjustRightInd w:val="0"/>
              <w:spacing w:after="0" w:line="240" w:lineRule="auto"/>
              <w:jc w:val="both"/>
              <w:rPr>
                <w:rFonts w:ascii="Calibri" w:hAnsi="Calibri" w:cs="Calibri"/>
              </w:rPr>
            </w:pPr>
            <w:hyperlink w:anchor="Par3260" w:history="1">
              <w:r>
                <w:rPr>
                  <w:rFonts w:ascii="Calibri" w:hAnsi="Calibri" w:cs="Calibri"/>
                  <w:color w:val="0000FF"/>
                </w:rPr>
                <w:t>подпрограмма</w:t>
              </w:r>
            </w:hyperlink>
            <w:r>
              <w:rPr>
                <w:rFonts w:ascii="Calibri" w:hAnsi="Calibri" w:cs="Calibri"/>
              </w:rPr>
              <w:t xml:space="preserve"> "Снижение рисков и смягчение последствий чрезвычайных ситуаций природного и техногенного характера в Краснодарском крае на 2014 год"</w:t>
            </w:r>
          </w:p>
          <w:p w:rsidR="00454C9B" w:rsidRDefault="00454C9B">
            <w:pPr>
              <w:widowControl w:val="0"/>
              <w:autoSpaceDE w:val="0"/>
              <w:autoSpaceDN w:val="0"/>
              <w:adjustRightInd w:val="0"/>
              <w:spacing w:after="0" w:line="240" w:lineRule="auto"/>
              <w:jc w:val="both"/>
              <w:rPr>
                <w:rFonts w:ascii="Calibri" w:hAnsi="Calibri" w:cs="Calibri"/>
              </w:rPr>
            </w:pPr>
            <w:hyperlink w:anchor="Par3458" w:history="1">
              <w:r>
                <w:rPr>
                  <w:rFonts w:ascii="Calibri" w:hAnsi="Calibri" w:cs="Calibri"/>
                  <w:color w:val="0000FF"/>
                </w:rPr>
                <w:t>подпрограмма</w:t>
              </w:r>
            </w:hyperlink>
            <w:r>
              <w:rPr>
                <w:rFonts w:ascii="Calibri" w:hAnsi="Calibri" w:cs="Calibri"/>
              </w:rPr>
              <w:t xml:space="preserve"> "Укрепление правопорядка, профилактика правонарушений, усиление борьбы с преступностью в Краснодарском крае на 2014 - 2016 годы"</w:t>
            </w:r>
          </w:p>
          <w:p w:rsidR="00454C9B" w:rsidRDefault="00454C9B">
            <w:pPr>
              <w:widowControl w:val="0"/>
              <w:autoSpaceDE w:val="0"/>
              <w:autoSpaceDN w:val="0"/>
              <w:adjustRightInd w:val="0"/>
              <w:spacing w:after="0" w:line="240" w:lineRule="auto"/>
              <w:jc w:val="both"/>
              <w:rPr>
                <w:rFonts w:ascii="Calibri" w:hAnsi="Calibri" w:cs="Calibri"/>
              </w:rPr>
            </w:pPr>
            <w:hyperlink w:anchor="Par3963" w:history="1">
              <w:r>
                <w:rPr>
                  <w:rFonts w:ascii="Calibri" w:hAnsi="Calibri" w:cs="Calibri"/>
                  <w:color w:val="0000FF"/>
                </w:rPr>
                <w:t>подпрограмма</w:t>
              </w:r>
            </w:hyperlink>
            <w:r>
              <w:rPr>
                <w:rFonts w:ascii="Calibri" w:hAnsi="Calibri" w:cs="Calibri"/>
              </w:rPr>
              <w:t xml:space="preserve"> "Профилактика терроризма и экстремизма в Краснодарском крае на 2014 - 2016 годы"</w:t>
            </w:r>
          </w:p>
          <w:p w:rsidR="00454C9B" w:rsidRDefault="00454C9B">
            <w:pPr>
              <w:widowControl w:val="0"/>
              <w:autoSpaceDE w:val="0"/>
              <w:autoSpaceDN w:val="0"/>
              <w:adjustRightInd w:val="0"/>
              <w:spacing w:after="0" w:line="240" w:lineRule="auto"/>
              <w:jc w:val="both"/>
              <w:rPr>
                <w:rFonts w:ascii="Calibri" w:hAnsi="Calibri" w:cs="Calibri"/>
              </w:rPr>
            </w:pPr>
            <w:hyperlink w:anchor="Par5275" w:history="1">
              <w:r>
                <w:rPr>
                  <w:rFonts w:ascii="Calibri" w:hAnsi="Calibri" w:cs="Calibri"/>
                  <w:color w:val="0000FF"/>
                </w:rPr>
                <w:t>подпрограмма</w:t>
              </w:r>
            </w:hyperlink>
            <w:r>
              <w:rPr>
                <w:rFonts w:ascii="Calibri" w:hAnsi="Calibri" w:cs="Calibri"/>
              </w:rPr>
              <w:t xml:space="preserve"> "Система комплексного обеспечения безопасности жизнедеятельности Краснодарского края на 2014 - 2016 годы"</w:t>
            </w:r>
          </w:p>
          <w:p w:rsidR="00454C9B" w:rsidRDefault="00454C9B">
            <w:pPr>
              <w:widowControl w:val="0"/>
              <w:autoSpaceDE w:val="0"/>
              <w:autoSpaceDN w:val="0"/>
              <w:adjustRightInd w:val="0"/>
              <w:spacing w:after="0" w:line="240" w:lineRule="auto"/>
              <w:jc w:val="both"/>
              <w:rPr>
                <w:rFonts w:ascii="Calibri" w:hAnsi="Calibri" w:cs="Calibri"/>
              </w:rPr>
            </w:pPr>
            <w:hyperlink w:anchor="Par5764" w:history="1">
              <w:r>
                <w:rPr>
                  <w:rFonts w:ascii="Calibri" w:hAnsi="Calibri" w:cs="Calibri"/>
                  <w:color w:val="0000FF"/>
                </w:rPr>
                <w:t>подпрограмма</w:t>
              </w:r>
            </w:hyperlink>
            <w:r>
              <w:rPr>
                <w:rFonts w:ascii="Calibri" w:hAnsi="Calibri" w:cs="Calibri"/>
              </w:rPr>
              <w:t xml:space="preserve"> "Противодействие коррупции в Краснодарском крае на 2014 - 2016 годы"</w:t>
            </w:r>
          </w:p>
        </w:tc>
      </w:tr>
      <w:tr w:rsidR="00454C9B">
        <w:tblPrEx>
          <w:tblCellMar>
            <w:top w:w="0" w:type="dxa"/>
            <w:bottom w:w="0" w:type="dxa"/>
          </w:tblCellMar>
        </w:tblPrEx>
        <w:trPr>
          <w:tblCellSpacing w:w="5" w:type="nil"/>
        </w:trPr>
        <w:tc>
          <w:tcPr>
            <w:tcW w:w="255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Ведомственные целевые программы</w:t>
            </w:r>
          </w:p>
        </w:tc>
        <w:tc>
          <w:tcPr>
            <w:tcW w:w="7087"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предусмотрены</w:t>
            </w:r>
          </w:p>
        </w:tc>
      </w:tr>
      <w:tr w:rsidR="00454C9B">
        <w:tblPrEx>
          <w:tblCellMar>
            <w:top w:w="0" w:type="dxa"/>
            <w:bottom w:w="0" w:type="dxa"/>
          </w:tblCellMar>
        </w:tblPrEx>
        <w:trPr>
          <w:tblCellSpacing w:w="5" w:type="nil"/>
        </w:trPr>
        <w:tc>
          <w:tcPr>
            <w:tcW w:w="255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Иные исполнители отдельных мероприятий </w:t>
            </w:r>
            <w:r>
              <w:rPr>
                <w:rFonts w:ascii="Calibri" w:hAnsi="Calibri" w:cs="Calibri"/>
              </w:rPr>
              <w:lastRenderedPageBreak/>
              <w:t>государственной программы</w:t>
            </w:r>
          </w:p>
        </w:tc>
        <w:tc>
          <w:tcPr>
            <w:tcW w:w="708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департамент внутренней политики администрации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управление по делам несовершеннолетних администрации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управление по взаимодействию с религиозными и социально ориентированными некоммерческими организациями администрации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организационный отдел - аппарат Антитеррористической комиссии в Краснодарском крае администрации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экономики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министерство промышленности и энергетики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министерство стратегического развития, инвестиций и внешнеэкономической деятельности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министерство природных ресурсов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министерство строительства, архитектуры и дорожного хозяйства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финансов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министерство здравоохранения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министерство образования и науки Краснодарского края;</w:t>
            </w:r>
          </w:p>
        </w:tc>
      </w:tr>
      <w:tr w:rsidR="00454C9B">
        <w:tblPrEx>
          <w:tblCellMar>
            <w:top w:w="0" w:type="dxa"/>
            <w:bottom w:w="0" w:type="dxa"/>
          </w:tblCellMar>
        </w:tblPrEx>
        <w:trPr>
          <w:tblCellSpacing w:w="5" w:type="nil"/>
        </w:trPr>
        <w:tc>
          <w:tcPr>
            <w:tcW w:w="2551" w:type="dxa"/>
          </w:tcPr>
          <w:p w:rsidR="00454C9B" w:rsidRDefault="00454C9B">
            <w:pPr>
              <w:widowControl w:val="0"/>
              <w:autoSpaceDE w:val="0"/>
              <w:autoSpaceDN w:val="0"/>
              <w:adjustRightInd w:val="0"/>
              <w:spacing w:after="0" w:line="240" w:lineRule="auto"/>
              <w:rPr>
                <w:rFonts w:ascii="Calibri" w:hAnsi="Calibri" w:cs="Calibri"/>
              </w:rPr>
            </w:pPr>
          </w:p>
        </w:tc>
        <w:tc>
          <w:tcPr>
            <w:tcW w:w="708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министерство </w:t>
            </w:r>
            <w:proofErr w:type="gramStart"/>
            <w:r>
              <w:rPr>
                <w:rFonts w:ascii="Calibri" w:hAnsi="Calibri" w:cs="Calibri"/>
              </w:rPr>
              <w:t>физической</w:t>
            </w:r>
            <w:proofErr w:type="gramEnd"/>
            <w:r>
              <w:rPr>
                <w:rFonts w:ascii="Calibri" w:hAnsi="Calibri" w:cs="Calibri"/>
              </w:rPr>
              <w:t xml:space="preserve"> культуры и спорта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культуры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министерство социального развития и семейной политики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министерство сельского хозяйства и перерабатывающей промышленности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министерство курортов и туризма Краснодарского края; департамент труда и занятости населения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департамент печати и средств массовых коммуникаций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департамент государственного заказа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департамент имущественных отношений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департамент по архитектуре и градостроительству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департамент по финансовому и фондовому рынку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департамент строительства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департамент финансово-бюджетного надзора Краснодарского края;</w:t>
            </w:r>
          </w:p>
        </w:tc>
      </w:tr>
      <w:tr w:rsidR="00454C9B">
        <w:tblPrEx>
          <w:tblCellMar>
            <w:top w:w="0" w:type="dxa"/>
            <w:bottom w:w="0" w:type="dxa"/>
          </w:tblCellMar>
        </w:tblPrEx>
        <w:trPr>
          <w:tblCellSpacing w:w="5" w:type="nil"/>
        </w:trPr>
        <w:tc>
          <w:tcPr>
            <w:tcW w:w="2551" w:type="dxa"/>
          </w:tcPr>
          <w:p w:rsidR="00454C9B" w:rsidRDefault="00454C9B">
            <w:pPr>
              <w:widowControl w:val="0"/>
              <w:autoSpaceDE w:val="0"/>
              <w:autoSpaceDN w:val="0"/>
              <w:adjustRightInd w:val="0"/>
              <w:spacing w:after="0" w:line="240" w:lineRule="auto"/>
              <w:rPr>
                <w:rFonts w:ascii="Calibri" w:hAnsi="Calibri" w:cs="Calibri"/>
              </w:rPr>
            </w:pPr>
          </w:p>
        </w:tc>
        <w:tc>
          <w:tcPr>
            <w:tcW w:w="708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департамент молодежной политики </w:t>
            </w:r>
            <w:proofErr w:type="gramStart"/>
            <w:r>
              <w:rPr>
                <w:rFonts w:ascii="Calibri" w:hAnsi="Calibri" w:cs="Calibri"/>
              </w:rPr>
              <w:t>Краснодарского</w:t>
            </w:r>
            <w:proofErr w:type="gramEnd"/>
            <w:r>
              <w:rPr>
                <w:rFonts w:ascii="Calibri" w:hAnsi="Calibri" w:cs="Calibri"/>
              </w:rPr>
              <w:t xml:space="preserve"> края; департамент </w:t>
            </w:r>
            <w:r>
              <w:rPr>
                <w:rFonts w:ascii="Calibri" w:hAnsi="Calibri" w:cs="Calibri"/>
              </w:rPr>
              <w:lastRenderedPageBreak/>
              <w:t>потребительской сферы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департамент транспорта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департамент жилищно-коммунального хозяйства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департамент Краснодарского края по реализации полномочий при подготовке зимних Олимпийских игр 2014 года;</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департамент автомобильных дорог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региональная энергетическая комиссия - департамент цен и тарифов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управление по надзору в области долевого строительства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управление государственной охраны объектов культурного наследия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управление информатизации и связи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управление по делам архивов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государственная жилищная инспекция </w:t>
            </w:r>
            <w:proofErr w:type="gramStart"/>
            <w:r>
              <w:rPr>
                <w:rFonts w:ascii="Calibri" w:hAnsi="Calibri" w:cs="Calibri"/>
              </w:rPr>
              <w:t>Краснодарского</w:t>
            </w:r>
            <w:proofErr w:type="gramEnd"/>
            <w:r>
              <w:rPr>
                <w:rFonts w:ascii="Calibri" w:hAnsi="Calibri" w:cs="Calibri"/>
              </w:rPr>
              <w:t xml:space="preserve"> края; (по согласованию)</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муниципальные образования Краснодарского края - получатели субсидий;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государственное казенное учреждение Краснодарского края "Краснодарская краевая аварийно-спасательная служба "Кубань-СПАС";</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государственное казенное учреждение </w:t>
            </w:r>
            <w:proofErr w:type="gramStart"/>
            <w:r>
              <w:rPr>
                <w:rFonts w:ascii="Calibri" w:hAnsi="Calibri" w:cs="Calibri"/>
              </w:rPr>
              <w:t>Краснодарского</w:t>
            </w:r>
            <w:proofErr w:type="gramEnd"/>
            <w:r>
              <w:rPr>
                <w:rFonts w:ascii="Calibri" w:hAnsi="Calibri" w:cs="Calibri"/>
              </w:rPr>
              <w:t xml:space="preserve"> края "Управление по обеспечению пожарной безопасности, предупреждению и ликвидации чрезвычайных ситуаций и гражданской обороне";</w:t>
            </w:r>
          </w:p>
        </w:tc>
      </w:tr>
      <w:tr w:rsidR="00454C9B">
        <w:tblPrEx>
          <w:tblCellMar>
            <w:top w:w="0" w:type="dxa"/>
            <w:bottom w:w="0" w:type="dxa"/>
          </w:tblCellMar>
        </w:tblPrEx>
        <w:trPr>
          <w:tblCellSpacing w:w="5" w:type="nil"/>
        </w:trPr>
        <w:tc>
          <w:tcPr>
            <w:tcW w:w="2551" w:type="dxa"/>
          </w:tcPr>
          <w:p w:rsidR="00454C9B" w:rsidRDefault="00454C9B">
            <w:pPr>
              <w:widowControl w:val="0"/>
              <w:autoSpaceDE w:val="0"/>
              <w:autoSpaceDN w:val="0"/>
              <w:adjustRightInd w:val="0"/>
              <w:spacing w:after="0" w:line="240" w:lineRule="auto"/>
              <w:rPr>
                <w:rFonts w:ascii="Calibri" w:hAnsi="Calibri" w:cs="Calibri"/>
              </w:rPr>
            </w:pPr>
          </w:p>
        </w:tc>
        <w:tc>
          <w:tcPr>
            <w:tcW w:w="708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государственное казенное учреждение </w:t>
            </w:r>
            <w:proofErr w:type="gramStart"/>
            <w:r>
              <w:rPr>
                <w:rFonts w:ascii="Calibri" w:hAnsi="Calibri" w:cs="Calibri"/>
              </w:rPr>
              <w:t>Краснодарского</w:t>
            </w:r>
            <w:proofErr w:type="gramEnd"/>
            <w:r>
              <w:rPr>
                <w:rFonts w:ascii="Calibri" w:hAnsi="Calibri" w:cs="Calibri"/>
              </w:rPr>
              <w:t xml:space="preserve"> края "Учебно-методический центр по гражданской обороне и чрезвычайным ситуациям";</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края</w:t>
            </w:r>
          </w:p>
        </w:tc>
      </w:tr>
      <w:tr w:rsidR="00454C9B">
        <w:tblPrEx>
          <w:tblCellMar>
            <w:top w:w="0" w:type="dxa"/>
            <w:bottom w:w="0" w:type="dxa"/>
          </w:tblCellMar>
        </w:tblPrEx>
        <w:trPr>
          <w:tblCellSpacing w:w="5" w:type="nil"/>
        </w:trPr>
        <w:tc>
          <w:tcPr>
            <w:tcW w:w="9638" w:type="dxa"/>
            <w:gridSpan w:val="2"/>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5" w:history="1">
              <w:r>
                <w:rPr>
                  <w:rFonts w:ascii="Calibri" w:hAnsi="Calibri" w:cs="Calibri"/>
                  <w:color w:val="0000FF"/>
                </w:rPr>
                <w:t>Постановления</w:t>
              </w:r>
            </w:hyperlink>
            <w:r>
              <w:rPr>
                <w:rFonts w:ascii="Calibri" w:hAnsi="Calibri" w:cs="Calibri"/>
              </w:rPr>
              <w:t xml:space="preserve"> главы администрации (губернатора) Краснодарского края от 26.12.2013 N 1542)</w:t>
            </w:r>
          </w:p>
        </w:tc>
      </w:tr>
      <w:tr w:rsidR="00454C9B">
        <w:tblPrEx>
          <w:tblCellMar>
            <w:top w:w="0" w:type="dxa"/>
            <w:bottom w:w="0" w:type="dxa"/>
          </w:tblCellMar>
        </w:tblPrEx>
        <w:trPr>
          <w:tblCellSpacing w:w="5" w:type="nil"/>
        </w:trPr>
        <w:tc>
          <w:tcPr>
            <w:tcW w:w="255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Цели государственной программы</w:t>
            </w:r>
          </w:p>
        </w:tc>
        <w:tc>
          <w:tcPr>
            <w:tcW w:w="708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предупреждение чрезвычайных ситуаций межмуниципального и регионального характера, стихийных бедствий, эпидемий и ликвидация их последствий;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снижение размера ущерба и потерь от чрезвычайных ситуаций;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совершенствование системы обеспечения пожарной безопасности в Краснодарском крае;</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защита населения и территорий Краснодарского края от чрезвычайных ситуаций природного и техногенного характера;</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оптимизация системы укрепления правопорядка, профилактики правонарушений, усиления борьбы с преступностью и противодействия коррупции в Краснодарском крае;</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профилактика террористических и экстремистских проявлений на территории Краснодарского края в рамках реализации государственной политики в области противодействия терроризму и экстремизму;</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совершенствование системы государственного управления в кризисных ситуациях в Краснодарском крае;</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повышение безопасности населения Краснодарского края и снижение социально-экономического ущерба от чрезвычайных ситуаций и происшествий путем создания технических и технологических условий для повышения обоснованности, качества и скорости принятия управленческих решений;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максимальное снижение уровня коррупции на территории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повышение эффективности системы противодействия коррупции в Краснодарском крае;</w:t>
            </w:r>
          </w:p>
        </w:tc>
      </w:tr>
      <w:tr w:rsidR="00454C9B">
        <w:tblPrEx>
          <w:tblCellMar>
            <w:top w:w="0" w:type="dxa"/>
            <w:bottom w:w="0" w:type="dxa"/>
          </w:tblCellMar>
        </w:tblPrEx>
        <w:trPr>
          <w:tblCellSpacing w:w="5" w:type="nil"/>
        </w:trPr>
        <w:tc>
          <w:tcPr>
            <w:tcW w:w="255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Задачи государственной программы</w:t>
            </w:r>
          </w:p>
        </w:tc>
        <w:tc>
          <w:tcPr>
            <w:tcW w:w="708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организация и осуществление на межмуниципальном и региональном уровне мероприятий по гражданской обороне, защите населения и территории Краснодарского края,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подготовка и содержание в готовности необходимых сил и сре</w:t>
            </w:r>
            <w:proofErr w:type="gramStart"/>
            <w:r>
              <w:rPr>
                <w:rFonts w:ascii="Calibri" w:hAnsi="Calibri" w:cs="Calibri"/>
              </w:rPr>
              <w:t>дств дл</w:t>
            </w:r>
            <w:proofErr w:type="gramEnd"/>
            <w:r>
              <w:rPr>
                <w:rFonts w:ascii="Calibri" w:hAnsi="Calibri" w:cs="Calibri"/>
              </w:rPr>
              <w:t>я защиты населения и территорий от чрезвычайных ситуаций, обучение населения способам защиты и действиям в указанных ситуациях;</w:t>
            </w:r>
          </w:p>
          <w:p w:rsidR="00454C9B" w:rsidRDefault="00454C9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t xml:space="preserve">сбор и обмен информацией в области защиты населения и территорий от чрезвычайных ситуаций межмуниципального и регионального </w:t>
            </w:r>
            <w:r>
              <w:rPr>
                <w:rFonts w:ascii="Calibri" w:hAnsi="Calibri" w:cs="Calibri"/>
              </w:rPr>
              <w:lastRenderedPageBreak/>
              <w:t>характера, своевременное оповещение и информирование населения, в том числе с использованием специализированных технических средств оповещения и информирования населения в местах массового пребывания людей, об угрозе возникновения или о возникновении чрезвычайных ситуаций межмуниципального и регионального характера;</w:t>
            </w:r>
            <w:proofErr w:type="gramEnd"/>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организация и проведение аварийно-спасательных и других неотложных работ при чрезвычайных ситуациях межмуниципального и регионального характера, а также поддержание общественного порядка в ходе их проведения;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финансирование мероприятий в области защиты населения и территорий от чрезвычайных ситуаций;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создание резервов финансовых и материальных ресурсов для ликвидации чрезвычайных ситуаций межмуниципального и регионального характера;</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содействие устойчивому функционированию организаций в чрезвычайных ситуациях межмуниципального и регионального характера;</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подготовка и обучение всех категорий населения в области гражданской обороны, защиты от чрезвычайных ситуаций природного и техногенного характера и пожарной безопасности;</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обеспечение своевременной выплаты пособий спасателям профессиональных аварийно-спасательных служб (формирований), получивших телесные повреждения, исключающие возможность дальнейшей работы в качестве спасателей, а также семьям и иждивенцам спасателей, погибших (умерших) в связи с исполнением ими служебных обязанностей;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создание, хранение, восполнение и освежение резерва материальных ресурсов Краснодарского края для ликвидации чрезвычайных ситуаций природного и техногенного характера;</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повышение квалификации руководителей и председателей комиссий по чрезвычайным ситуациям органов местного самоуправления и организаций, а также уполномоченных работников единой государственной системы предупреждения и ликвидации чрезвычайных </w:t>
            </w:r>
            <w:r>
              <w:rPr>
                <w:rFonts w:ascii="Calibri" w:hAnsi="Calibri" w:cs="Calibri"/>
              </w:rPr>
              <w:lastRenderedPageBreak/>
              <w:t>ситуаций;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переподготовка и повышение квалификации глав местных администраций, руководителей организаций, должностных лиц гражданской обороны, руководителей и работников органов, осуществляющих управление гражданской обороной;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повышение квалификации преподавателей дисциплины "Безопасность жизнедеятельности" и преподавателе</w:t>
            </w:r>
            <w:proofErr w:type="gramStart"/>
            <w:r>
              <w:rPr>
                <w:rFonts w:ascii="Calibri" w:hAnsi="Calibri" w:cs="Calibri"/>
              </w:rPr>
              <w:t>й-</w:t>
            </w:r>
            <w:proofErr w:type="gramEnd"/>
            <w:r>
              <w:rPr>
                <w:rFonts w:ascii="Calibri" w:hAnsi="Calibri" w:cs="Calibri"/>
              </w:rPr>
              <w:t xml:space="preserve"> организаторов курса "Основы безопасности жизнедеятельности" по вопросам защиты в чрезвычайных ситуациях;</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пропаганда знаний в области гражданской обороны, защиты от чрезвычайных ситуаций природного и техногенного характера, пожарной безопасности;</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реализация мер по правовой и социальной защите работников противопожарной службы </w:t>
            </w:r>
            <w:proofErr w:type="gramStart"/>
            <w:r>
              <w:rPr>
                <w:rFonts w:ascii="Calibri" w:hAnsi="Calibri" w:cs="Calibri"/>
              </w:rPr>
              <w:t>Краснодарского</w:t>
            </w:r>
            <w:proofErr w:type="gramEnd"/>
            <w:r>
              <w:rPr>
                <w:rFonts w:ascii="Calibri" w:hAnsi="Calibri" w:cs="Calibri"/>
              </w:rPr>
              <w:t xml:space="preserve"> края, и членов их семей;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развитие материально-технической базы противопожарных подразделений и их оснащение новыми средствами спасения и пожаротушения, обнаружения пожаров и оповещения населения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t>реализация мероприятий по совершенствованию противопожарной защиты объектов, в том числе обеспечению пожарно-технической продукцией и обучению мерам пожарной безопасности работников государственных бюджетных, казенных, автономных учреждений министерства здравоохранения Краснодарского края, министерства образования и науки Краснодарского края, министерства социального развития и семейной политики Краснодарского края и управлений социальной защиты населения, объектов министерства культуры Краснодарского края, министерства физической культуры и спорта Краснодарского края, управления</w:t>
            </w:r>
            <w:proofErr w:type="gramEnd"/>
            <w:r>
              <w:rPr>
                <w:rFonts w:ascii="Calibri" w:hAnsi="Calibri" w:cs="Calibri"/>
              </w:rPr>
              <w:t xml:space="preserve"> по делам архивов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разработка и реализация мероприятий по внедрению современных информационных и коммуникационных технологий, систем комплексной безопасности, направленных на предотвращение возникновения пожаров, гибели людей, причинения материального ущерба на социально значимых объектах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совершенствование системы предупреждения и ликвидации последствий чрезвычайных ситуаций в Краснодарском крае;</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совершенствование региональной правовой базы, направленной на совершенствование правоохранительной деятельности в крае;</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развитие многоуровневой системы профилактики правонарушений в Краснодарском крае;</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повышение эффективности мер, принимаемых для охраны общественного порядка и обеспечения общественной безопасности;</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совершенствование деятельности по обеспечению экономической безопасности края, созданию условий для интенсивного экономического развития;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привлечение негосударственных организаций, объединений и граждан к укреплению правопорядка;</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содействие в решении проблем социальной защищенности сотрудников правоохранительных органов;</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внедрение эффективных форм гражданских технологий противодействия угрозам терроризма и экстремизма в Краснодарском крае;</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повышение инженерно-технической защищенности социально значимых объектов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обеспечение предупреждения терроризма и экстремизма при подготовке и проведении зимних Олимпийских игр 2014 года;</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информационно-пропагандистское сопровождение антитеррористической деятельности на территории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развитие и обеспечение </w:t>
            </w:r>
            <w:proofErr w:type="gramStart"/>
            <w:r>
              <w:rPr>
                <w:rFonts w:ascii="Calibri" w:hAnsi="Calibri" w:cs="Calibri"/>
              </w:rPr>
              <w:t>функционирования системы комплексного обеспечения безопасности жизнедеятельности Краснодарского</w:t>
            </w:r>
            <w:proofErr w:type="gramEnd"/>
            <w:r>
              <w:rPr>
                <w:rFonts w:ascii="Calibri" w:hAnsi="Calibri" w:cs="Calibri"/>
              </w:rPr>
              <w:t xml:space="preserve"> края на основе внедрения информационно-коммуникационных технологий; развитие и обеспечение функционирования интегрированного технологического и информационного ресурса для государственных органов и организаций, участвующих в обеспечении безопасности жизнедеятельности населения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внедрение новейших информационных и телекоммуникационных технологий для эффективного управления регионом в условиях жесткого </w:t>
            </w:r>
            <w:r>
              <w:rPr>
                <w:rFonts w:ascii="Calibri" w:hAnsi="Calibri" w:cs="Calibri"/>
              </w:rPr>
              <w:lastRenderedPageBreak/>
              <w:t>дефицита времени при высокой скорости развития чрезвычайных ситуаций;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полная регламентация исполнения служебных обязанностей государственных служащих в целях исключения возможности совершения коррупционных правонарушений;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выявление сфер государственного управления, в наибольшей степени подверженных риску коррупции;</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формирование нетерпимого отношения общественности к коррупционным проявлениям</w:t>
            </w:r>
          </w:p>
        </w:tc>
      </w:tr>
      <w:tr w:rsidR="00454C9B">
        <w:tblPrEx>
          <w:tblCellMar>
            <w:top w:w="0" w:type="dxa"/>
            <w:bottom w:w="0" w:type="dxa"/>
          </w:tblCellMar>
        </w:tblPrEx>
        <w:trPr>
          <w:tblCellSpacing w:w="5" w:type="nil"/>
        </w:trPr>
        <w:tc>
          <w:tcPr>
            <w:tcW w:w="255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Перечень целевых показателей государственной программы</w:t>
            </w:r>
          </w:p>
        </w:tc>
        <w:tc>
          <w:tcPr>
            <w:tcW w:w="7087"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аварийно-спасательных отрядов;</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своевременное реагирование на вызов (обращение): количество поступивших вызовов (обращений)/ количество выполненных аварийно-спасательных работ;</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поддержание и повышение профессионального уровня личного состава учреждения: количество запланированных учебных мероприятий/количество выполненных учебных мероприятий;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оснащение техникой, оборудованием, снаряжением: количество требуемого оснащения/количество имеющегося в наличии;</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охват населения и организаций края техническими средствами оповещения об угрозе возникновения чрезвычайных ситуаций;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количество спасенных, количество аварийно-спасательных работ;</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снижение размера материального ущерба от последствий чрезвычайных ситуаций природного и техногенного характера;</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объем восстановленного материального ущерба;</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объем работ по вертолетному мониторингу;</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количество слушателей государственного казенного учреждения Краснодарского края "Учебно-методический центр по гражданской обороне и чрезвычайным ситуациям";</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сокращение количества пожаров, число людей, спасенных на пожарах;</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увеличение степени оснащенности противопожарным оборудованием;</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обучение работников учреждений мерам пожарной безопасности;</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сокращение объема материального ущерба от природных и техногенных катастроф в результате установки новой техники;</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увеличение степени охвата новыми техническими средствами </w:t>
            </w:r>
            <w:r>
              <w:rPr>
                <w:rFonts w:ascii="Calibri" w:hAnsi="Calibri" w:cs="Calibri"/>
              </w:rPr>
              <w:lastRenderedPageBreak/>
              <w:t>оповещения населения и организаций об опасности возникновения чрезвычайных ситуаций;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доля защищенного населения, в общей численности населения, проживающего на территории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уровень преступности (количество преступлений, совершенных на 10 тысяч человек населения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количество преступлений, совершенных лицами, ранее совершавшими уголовно наказуемые деяния;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количество преступлений, совершенных несовершеннолетними;</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количество преступлений, совершенных на улицах и в других общественных местах;</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число сотрудников, замещающих должности участковых уполномоченных полиции, и членов их семей, обеспеченных жилыми помещениями на период выполнения сотрудниками обязанностей по указанной должности в отчетном финансовом году;</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размещение в средствах массовой информации материалов по вопросам охраны общественного порядка и борьбы с преступностью;</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объем мобилизации дополнительных доходов, включая средства, восстановленные в краевой бюджет в результате проведенных контрольных мероприятий;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повышение уровня инженерно-технической защищенности социально значимых объектов;</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снижение уровня тревожности населения края в отношении террористических актов;</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снижение уровня тревожности населения края в отношении деятельности экстремистских организаций;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снижение количества преступлений, совершенных с использованием оружия и взрывных устройств;</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снижение количества преступлений экстремистской направленности;</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ввод в эксплуатацию аппаратно-программных комплексов (далее - АПК) видеонаблюдения;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ввод в эксплуатацию АПК определения интенсивности и параметров движения транспортных средств;</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ввод в эксплуатацию АПК комплексов идентификации транспортных </w:t>
            </w:r>
            <w:r>
              <w:rPr>
                <w:rFonts w:ascii="Calibri" w:hAnsi="Calibri" w:cs="Calibri"/>
              </w:rPr>
              <w:lastRenderedPageBreak/>
              <w:t>средств;</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ввод в эксплуатацию АПК комплексов экстренного вызова;</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оснащение оборудованием ситуационно-мониторинговых центров (далее - СМЦ) муниципальных образований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степень доверия к исполнительным органам государственной власти Краснодарского края со стороны населения (по данным социологического исследования);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снижение уровня выявленных коррупциогенных факторов при проведении антикоррупционной экспертизы нормативных правовых актов исполнительными органами государственной власти Краснодарского края и их проектов;</w:t>
            </w:r>
          </w:p>
          <w:p w:rsidR="00454C9B" w:rsidRDefault="00454C9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t>число государственных гражданских служащих Краснодарского края, прошедших обучение по программам противодействия коррупции;</w:t>
            </w:r>
            <w:proofErr w:type="gramEnd"/>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содействие обустройству площадок под мобильные инспекционно-досмотровые комплексы и обеспечению их эксплуатации;</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количество мобильных инспекционно-досмотровых комплексов</w:t>
            </w:r>
          </w:p>
        </w:tc>
      </w:tr>
      <w:tr w:rsidR="00454C9B">
        <w:tblPrEx>
          <w:tblCellMar>
            <w:top w:w="0" w:type="dxa"/>
            <w:bottom w:w="0" w:type="dxa"/>
          </w:tblCellMar>
        </w:tblPrEx>
        <w:trPr>
          <w:tblCellSpacing w:w="5" w:type="nil"/>
        </w:trPr>
        <w:tc>
          <w:tcPr>
            <w:tcW w:w="9638" w:type="dxa"/>
            <w:gridSpan w:val="2"/>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36" w:history="1">
              <w:r>
                <w:rPr>
                  <w:rFonts w:ascii="Calibri" w:hAnsi="Calibri" w:cs="Calibri"/>
                  <w:color w:val="0000FF"/>
                </w:rPr>
                <w:t>Постановления</w:t>
              </w:r>
            </w:hyperlink>
            <w:r>
              <w:rPr>
                <w:rFonts w:ascii="Calibri" w:hAnsi="Calibri" w:cs="Calibri"/>
              </w:rPr>
              <w:t xml:space="preserve"> главы администрации (губернатора) Краснодарского края от 26.12.2013 N 1542)</w:t>
            </w:r>
          </w:p>
        </w:tc>
      </w:tr>
      <w:tr w:rsidR="00454C9B">
        <w:tblPrEx>
          <w:tblCellMar>
            <w:top w:w="0" w:type="dxa"/>
            <w:bottom w:w="0" w:type="dxa"/>
          </w:tblCellMar>
        </w:tblPrEx>
        <w:trPr>
          <w:tblCellSpacing w:w="5" w:type="nil"/>
        </w:trPr>
        <w:tc>
          <w:tcPr>
            <w:tcW w:w="255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Этапы и сроки реализации государственной программы</w:t>
            </w:r>
          </w:p>
        </w:tc>
        <w:tc>
          <w:tcPr>
            <w:tcW w:w="7087"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2014 - 2016 годы</w:t>
            </w:r>
          </w:p>
        </w:tc>
      </w:tr>
      <w:tr w:rsidR="00454C9B">
        <w:tblPrEx>
          <w:tblCellMar>
            <w:top w:w="0" w:type="dxa"/>
            <w:bottom w:w="0" w:type="dxa"/>
          </w:tblCellMar>
        </w:tblPrEx>
        <w:trPr>
          <w:tblCellSpacing w:w="5" w:type="nil"/>
        </w:trPr>
        <w:tc>
          <w:tcPr>
            <w:tcW w:w="9638" w:type="dxa"/>
            <w:gridSpan w:val="2"/>
          </w:tcPr>
          <w:p w:rsidR="00454C9B" w:rsidRDefault="00454C9B">
            <w:pPr>
              <w:widowControl w:val="0"/>
              <w:pBdr>
                <w:bottom w:val="single" w:sz="6" w:space="0" w:color="auto"/>
              </w:pBdr>
              <w:autoSpaceDE w:val="0"/>
              <w:autoSpaceDN w:val="0"/>
              <w:adjustRightInd w:val="0"/>
              <w:spacing w:after="0" w:line="240" w:lineRule="auto"/>
              <w:rPr>
                <w:rFonts w:ascii="Calibri" w:hAnsi="Calibri" w:cs="Calibri"/>
                <w:sz w:val="5"/>
                <w:szCs w:val="5"/>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w:t>
            </w:r>
            <w:proofErr w:type="gramStart"/>
            <w:r>
              <w:rPr>
                <w:rFonts w:ascii="Calibri" w:hAnsi="Calibri" w:cs="Calibri"/>
              </w:rPr>
              <w:t>кст пр</w:t>
            </w:r>
            <w:proofErr w:type="gramEnd"/>
            <w:r>
              <w:rPr>
                <w:rFonts w:ascii="Calibri" w:hAnsi="Calibri" w:cs="Calibri"/>
              </w:rPr>
              <w:t>иведен в соответствии с официальным текстом документа.</w:t>
            </w:r>
          </w:p>
          <w:p w:rsidR="00454C9B" w:rsidRDefault="00454C9B">
            <w:pPr>
              <w:widowControl w:val="0"/>
              <w:pBdr>
                <w:bottom w:val="single" w:sz="6" w:space="0" w:color="auto"/>
              </w:pBdr>
              <w:autoSpaceDE w:val="0"/>
              <w:autoSpaceDN w:val="0"/>
              <w:adjustRightInd w:val="0"/>
              <w:spacing w:after="0" w:line="240" w:lineRule="auto"/>
              <w:rPr>
                <w:rFonts w:ascii="Calibri" w:hAnsi="Calibri" w:cs="Calibri"/>
                <w:sz w:val="5"/>
                <w:szCs w:val="5"/>
              </w:rPr>
            </w:pPr>
          </w:p>
        </w:tc>
      </w:tr>
      <w:tr w:rsidR="00454C9B">
        <w:tblPrEx>
          <w:tblCellMar>
            <w:top w:w="0" w:type="dxa"/>
            <w:bottom w:w="0" w:type="dxa"/>
          </w:tblCellMar>
        </w:tblPrEx>
        <w:trPr>
          <w:tblCellSpacing w:w="5" w:type="nil"/>
        </w:trPr>
        <w:tc>
          <w:tcPr>
            <w:tcW w:w="255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Объемы бюджетных ассигнований государственной программы</w:t>
            </w:r>
          </w:p>
        </w:tc>
        <w:tc>
          <w:tcPr>
            <w:tcW w:w="708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всего на 2014 - 2016 годы - 7634214,1 тыс. рублей, за счет сре</w:t>
            </w:r>
            <w:proofErr w:type="gramStart"/>
            <w:r>
              <w:rPr>
                <w:rFonts w:ascii="Calibri" w:hAnsi="Calibri" w:cs="Calibri"/>
              </w:rPr>
              <w:t>дств кр</w:t>
            </w:r>
            <w:proofErr w:type="gramEnd"/>
            <w:r>
              <w:rPr>
                <w:rFonts w:ascii="Calibri" w:hAnsi="Calibri" w:cs="Calibri"/>
              </w:rPr>
              <w:t>аевого бюджета 7613150,1, в том числе:</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2014 год - 2898434,7 тыс.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2015 год - 2357118,2 тыс.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2016 год - 2357597,2 тыс. рублей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из средств местных бюджетов: 21064,00 тыс. рублей, из них по годам:</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2014 год - 3790,0 тыс.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2015 год - 9624,0 тыс. рублей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2016 год - 7650,0 тыс. рублей, в том числе по подпрограммам:</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 "</w:t>
            </w:r>
            <w:hyperlink w:anchor="Par1936" w:history="1">
              <w:r>
                <w:rPr>
                  <w:rFonts w:ascii="Calibri" w:hAnsi="Calibri" w:cs="Calibri"/>
                  <w:color w:val="0000FF"/>
                </w:rPr>
                <w:t>Мероприятия</w:t>
              </w:r>
            </w:hyperlink>
            <w:r>
              <w:rPr>
                <w:rFonts w:ascii="Calibri" w:hAnsi="Calibri" w:cs="Calibri"/>
              </w:rPr>
              <w:t xml:space="preserve"> по предупреждению и ликвидации чрезвычайных </w:t>
            </w:r>
            <w:r>
              <w:rPr>
                <w:rFonts w:ascii="Calibri" w:hAnsi="Calibri" w:cs="Calibri"/>
              </w:rPr>
              <w:lastRenderedPageBreak/>
              <w:t>ситуаций, стихийных бедствий и их последствий в Краснодарском крае на 2014 - 2016 годы"</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всего на 2014 - 2016 годы - 3498111,2 тыс. рублей за счет сре</w:t>
            </w:r>
            <w:proofErr w:type="gramStart"/>
            <w:r>
              <w:rPr>
                <w:rFonts w:ascii="Calibri" w:hAnsi="Calibri" w:cs="Calibri"/>
              </w:rPr>
              <w:t>дств кр</w:t>
            </w:r>
            <w:proofErr w:type="gramEnd"/>
            <w:r>
              <w:rPr>
                <w:rFonts w:ascii="Calibri" w:hAnsi="Calibri" w:cs="Calibri"/>
              </w:rPr>
              <w:t>аевого бюджета, в том числе:</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2014 год - 1384009,8 тыс.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2015 год - 1037615,2 тыс.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2016 год - 1076486,2 тыс. рублей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2. "</w:t>
            </w:r>
            <w:hyperlink w:anchor="Par2344" w:history="1">
              <w:r>
                <w:rPr>
                  <w:rFonts w:ascii="Calibri" w:hAnsi="Calibri" w:cs="Calibri"/>
                  <w:color w:val="0000FF"/>
                </w:rPr>
                <w:t>Пожарная безопасность</w:t>
              </w:r>
            </w:hyperlink>
            <w:r>
              <w:rPr>
                <w:rFonts w:ascii="Calibri" w:hAnsi="Calibri" w:cs="Calibri"/>
              </w:rPr>
              <w:t xml:space="preserve"> в Краснодарском крае на 2014 - 2016 годы"</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всего на 2014 - 2016 годы - 2075551,5 тыс. рублей за счет сре</w:t>
            </w:r>
            <w:proofErr w:type="gramStart"/>
            <w:r>
              <w:rPr>
                <w:rFonts w:ascii="Calibri" w:hAnsi="Calibri" w:cs="Calibri"/>
              </w:rPr>
              <w:t>дств кр</w:t>
            </w:r>
            <w:proofErr w:type="gramEnd"/>
            <w:r>
              <w:rPr>
                <w:rFonts w:ascii="Calibri" w:hAnsi="Calibri" w:cs="Calibri"/>
              </w:rPr>
              <w:t>аевого бюджета, в том числе:</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2014 год - 671217,5 тыс.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2015 год - 671363,0 тыс.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2016 год - 732971,0 тыс. рублей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3. "</w:t>
            </w:r>
            <w:hyperlink w:anchor="Par3260" w:history="1">
              <w:r>
                <w:rPr>
                  <w:rFonts w:ascii="Calibri" w:hAnsi="Calibri" w:cs="Calibri"/>
                  <w:color w:val="0000FF"/>
                </w:rPr>
                <w:t>Снижение рисков</w:t>
              </w:r>
            </w:hyperlink>
            <w:r>
              <w:rPr>
                <w:rFonts w:ascii="Calibri" w:hAnsi="Calibri" w:cs="Calibri"/>
              </w:rPr>
              <w:t xml:space="preserve"> и смягчение последствий чрезвычайных ситуаций природного и техногенного характера в Краснодарском крае на 2014 год"</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всего на 2014 - 2016 годы - 134078,4 тыс. рублей за счет сре</w:t>
            </w:r>
            <w:proofErr w:type="gramStart"/>
            <w:r>
              <w:rPr>
                <w:rFonts w:ascii="Calibri" w:hAnsi="Calibri" w:cs="Calibri"/>
              </w:rPr>
              <w:t>дств кр</w:t>
            </w:r>
            <w:proofErr w:type="gramEnd"/>
            <w:r>
              <w:rPr>
                <w:rFonts w:ascii="Calibri" w:hAnsi="Calibri" w:cs="Calibri"/>
              </w:rPr>
              <w:t>аевого бюджета, в том числе:</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2014 год - 134078,4 тыс.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2015 год - 0,0 тыс.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2016 год - 0,0 тыс. рублей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4. "</w:t>
            </w:r>
            <w:hyperlink w:anchor="Par3458" w:history="1">
              <w:r>
                <w:rPr>
                  <w:rFonts w:ascii="Calibri" w:hAnsi="Calibri" w:cs="Calibri"/>
                  <w:color w:val="0000FF"/>
                </w:rPr>
                <w:t>Укрепление правопорядка</w:t>
              </w:r>
            </w:hyperlink>
            <w:r>
              <w:rPr>
                <w:rFonts w:ascii="Calibri" w:hAnsi="Calibri" w:cs="Calibri"/>
              </w:rPr>
              <w:t>, профилактика правонарушений, усиление борьбы с преступностью в Краснодарском крае на 2014 - 2016 годы"</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всего на 2014 - 2016 годы - 142320,0 тыс. рублей за счет сре</w:t>
            </w:r>
            <w:proofErr w:type="gramStart"/>
            <w:r>
              <w:rPr>
                <w:rFonts w:ascii="Calibri" w:hAnsi="Calibri" w:cs="Calibri"/>
              </w:rPr>
              <w:t>дств кр</w:t>
            </w:r>
            <w:proofErr w:type="gramEnd"/>
            <w:r>
              <w:rPr>
                <w:rFonts w:ascii="Calibri" w:hAnsi="Calibri" w:cs="Calibri"/>
              </w:rPr>
              <w:t>аевого бюджета, в том числе:</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2014 год - 47440,0 тыс.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2015 год - 47440,0 тыс.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2016 год - 47440,0 тыс. рублей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5. "</w:t>
            </w:r>
            <w:hyperlink w:anchor="Par3963" w:history="1">
              <w:r>
                <w:rPr>
                  <w:rFonts w:ascii="Calibri" w:hAnsi="Calibri" w:cs="Calibri"/>
                  <w:color w:val="0000FF"/>
                </w:rPr>
                <w:t>Профилактика терроризма</w:t>
              </w:r>
            </w:hyperlink>
            <w:r>
              <w:rPr>
                <w:rFonts w:ascii="Calibri" w:hAnsi="Calibri" w:cs="Calibri"/>
              </w:rPr>
              <w:t xml:space="preserve"> и экстремизма в Краснодарском крае на 2014 - 2016 годы"</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всего на 2014 - 2016 годы - 264753,0 тыс. рублей, в том числе из сре</w:t>
            </w:r>
            <w:proofErr w:type="gramStart"/>
            <w:r>
              <w:rPr>
                <w:rFonts w:ascii="Calibri" w:hAnsi="Calibri" w:cs="Calibri"/>
              </w:rPr>
              <w:t>дств кр</w:t>
            </w:r>
            <w:proofErr w:type="gramEnd"/>
            <w:r>
              <w:rPr>
                <w:rFonts w:ascii="Calibri" w:hAnsi="Calibri" w:cs="Calibri"/>
              </w:rPr>
              <w:t>аевого бюджета - 260989,0 тыс. рублей, из них по годам:</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2014 год - 160989,0 тыс.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2015 год - 100000,0 тыс.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2016 год - 0,0 тыс. рублей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из средств местных бюджетов - 3764,0 тыс. рублей, из них по годам:</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2014 год - 1790,0 тыс.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2015 год - 1974,0 тыс.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2016 год - 0,0 тыс. рублей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6. "</w:t>
            </w:r>
            <w:hyperlink w:anchor="Par5275" w:history="1">
              <w:r>
                <w:rPr>
                  <w:rFonts w:ascii="Calibri" w:hAnsi="Calibri" w:cs="Calibri"/>
                  <w:color w:val="0000FF"/>
                </w:rPr>
                <w:t>Система комплексного обеспечения</w:t>
              </w:r>
            </w:hyperlink>
            <w:r>
              <w:rPr>
                <w:rFonts w:ascii="Calibri" w:hAnsi="Calibri" w:cs="Calibri"/>
              </w:rPr>
              <w:t xml:space="preserve"> безопасности жизнедеятельности Краснодарского края на 2014 - 2016 годы"</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всего на 2014 - 2016 годы - 1517300,0 тыс. рублей, в том числе за счет сре</w:t>
            </w:r>
            <w:proofErr w:type="gramStart"/>
            <w:r>
              <w:rPr>
                <w:rFonts w:ascii="Calibri" w:hAnsi="Calibri" w:cs="Calibri"/>
              </w:rPr>
              <w:t>дств кр</w:t>
            </w:r>
            <w:proofErr w:type="gramEnd"/>
            <w:r>
              <w:rPr>
                <w:rFonts w:ascii="Calibri" w:hAnsi="Calibri" w:cs="Calibri"/>
              </w:rPr>
              <w:t>аевого бюджета - 1500000,0 тыс. руб., из них по годам:</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2014 год - 500000,0 тыс.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2015 год - 500000,0 тыс.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2016 год - 500000,0 тыс. рублей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из средств местных бюджетов - 17300,0 тыс. руб. из них по годам:</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2014 год - 2000,0 тыс.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2015 год - 7650,0 тыс.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2016 год - 7650,0 тыс. рублей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7. "</w:t>
            </w:r>
            <w:hyperlink w:anchor="Par5764" w:history="1">
              <w:r>
                <w:rPr>
                  <w:rFonts w:ascii="Calibri" w:hAnsi="Calibri" w:cs="Calibri"/>
                  <w:color w:val="0000FF"/>
                </w:rPr>
                <w:t>Противодействие коррупции</w:t>
              </w:r>
            </w:hyperlink>
            <w:r>
              <w:rPr>
                <w:rFonts w:ascii="Calibri" w:hAnsi="Calibri" w:cs="Calibri"/>
              </w:rPr>
              <w:t xml:space="preserve"> в Краснодарском крае на 2014 - 2016 годы"</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всего на 2014 - 2016 годы - 2100,0 тыс. рублей за счет сре</w:t>
            </w:r>
            <w:proofErr w:type="gramStart"/>
            <w:r>
              <w:rPr>
                <w:rFonts w:ascii="Calibri" w:hAnsi="Calibri" w:cs="Calibri"/>
              </w:rPr>
              <w:t>дств кр</w:t>
            </w:r>
            <w:proofErr w:type="gramEnd"/>
            <w:r>
              <w:rPr>
                <w:rFonts w:ascii="Calibri" w:hAnsi="Calibri" w:cs="Calibri"/>
              </w:rPr>
              <w:t>аевого бюджета, в том числе:</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 2014 году - 700 тыс.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 2015 году - 700 тыс.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 2016 году - 700 тыс. рублей</w:t>
            </w:r>
          </w:p>
        </w:tc>
      </w:tr>
      <w:tr w:rsidR="00454C9B">
        <w:tblPrEx>
          <w:tblCellMar>
            <w:top w:w="0" w:type="dxa"/>
            <w:bottom w:w="0" w:type="dxa"/>
          </w:tblCellMar>
        </w:tblPrEx>
        <w:trPr>
          <w:tblCellSpacing w:w="5" w:type="nil"/>
        </w:trPr>
        <w:tc>
          <w:tcPr>
            <w:tcW w:w="9638" w:type="dxa"/>
            <w:gridSpan w:val="2"/>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Постановлений главы администрации (губернатора) Краснодарского края от 26.12.2013 </w:t>
            </w:r>
            <w:hyperlink r:id="rId37" w:history="1">
              <w:r>
                <w:rPr>
                  <w:rFonts w:ascii="Calibri" w:hAnsi="Calibri" w:cs="Calibri"/>
                  <w:color w:val="0000FF"/>
                </w:rPr>
                <w:t>N 1542</w:t>
              </w:r>
            </w:hyperlink>
            <w:r>
              <w:rPr>
                <w:rFonts w:ascii="Calibri" w:hAnsi="Calibri" w:cs="Calibri"/>
              </w:rPr>
              <w:t xml:space="preserve">, от 20.05.2014 </w:t>
            </w:r>
            <w:hyperlink r:id="rId38" w:history="1">
              <w:r>
                <w:rPr>
                  <w:rFonts w:ascii="Calibri" w:hAnsi="Calibri" w:cs="Calibri"/>
                  <w:color w:val="0000FF"/>
                </w:rPr>
                <w:t>N 477</w:t>
              </w:r>
            </w:hyperlink>
            <w:r>
              <w:rPr>
                <w:rFonts w:ascii="Calibri" w:hAnsi="Calibri" w:cs="Calibri"/>
              </w:rPr>
              <w:t>)</w:t>
            </w:r>
          </w:p>
        </w:tc>
      </w:tr>
      <w:tr w:rsidR="00454C9B">
        <w:tblPrEx>
          <w:tblCellMar>
            <w:top w:w="0" w:type="dxa"/>
            <w:bottom w:w="0" w:type="dxa"/>
          </w:tblCellMar>
        </w:tblPrEx>
        <w:trPr>
          <w:tblCellSpacing w:w="5" w:type="nil"/>
        </w:trPr>
        <w:tc>
          <w:tcPr>
            <w:tcW w:w="2551" w:type="dxa"/>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Контроль за</w:t>
            </w:r>
            <w:proofErr w:type="gramEnd"/>
            <w:r>
              <w:rPr>
                <w:rFonts w:ascii="Calibri" w:hAnsi="Calibri" w:cs="Calibri"/>
              </w:rPr>
              <w:t xml:space="preserve"> выполнением государственной программы</w:t>
            </w:r>
          </w:p>
        </w:tc>
        <w:tc>
          <w:tcPr>
            <w:tcW w:w="708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контроль за выполнением государственной программы осуществляют администрация </w:t>
            </w:r>
            <w:proofErr w:type="gramStart"/>
            <w:r>
              <w:rPr>
                <w:rFonts w:ascii="Calibri" w:hAnsi="Calibri" w:cs="Calibri"/>
              </w:rPr>
              <w:t>Краснодарского</w:t>
            </w:r>
            <w:proofErr w:type="gramEnd"/>
            <w:r>
              <w:rPr>
                <w:rFonts w:ascii="Calibri" w:hAnsi="Calibri" w:cs="Calibri"/>
              </w:rPr>
              <w:t xml:space="preserve"> края и Законодательное Собрание Краснодарского края</w:t>
            </w:r>
          </w:p>
        </w:tc>
      </w:tr>
    </w:tbl>
    <w:p w:rsidR="00454C9B" w:rsidRDefault="00454C9B">
      <w:pPr>
        <w:widowControl w:val="0"/>
        <w:autoSpaceDE w:val="0"/>
        <w:autoSpaceDN w:val="0"/>
        <w:adjustRightInd w:val="0"/>
        <w:spacing w:after="0" w:line="240" w:lineRule="auto"/>
        <w:jc w:val="both"/>
        <w:rPr>
          <w:rFonts w:ascii="Calibri" w:hAnsi="Calibri" w:cs="Calibri"/>
        </w:rPr>
        <w:sectPr w:rsidR="00454C9B">
          <w:pgSz w:w="16838" w:h="11905" w:orient="landscape"/>
          <w:pgMar w:top="1701" w:right="1134" w:bottom="850" w:left="1134"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1"/>
        <w:rPr>
          <w:rFonts w:ascii="Calibri" w:hAnsi="Calibri" w:cs="Calibri"/>
        </w:rPr>
      </w:pPr>
      <w:bookmarkStart w:id="6" w:name="Par282"/>
      <w:bookmarkEnd w:id="6"/>
      <w:r>
        <w:rPr>
          <w:rFonts w:ascii="Calibri" w:hAnsi="Calibri" w:cs="Calibri"/>
        </w:rPr>
        <w:t>1. Характеристика текущего состояния</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соответствующей сферы социально-экономического развития</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Одним из направлений реализации государственной программы является предупреждение развития и ликвидация последствий межмуниципальных и региональных чрезвычайных ситуаций, стихийных бедствий, оказание содействия муниципальным образованиям в обеспечении защиты населения, территорий и объектов жизнеобеспечения от угроз природного и техногенного характера.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последнее время происходит усиление взаимовлияния природных и техногенных опасностей. Проблема их взаимодействия - одна из самых мало разработанных в мировой практике. Исключительно актуальна она и для </w:t>
      </w:r>
      <w:proofErr w:type="gramStart"/>
      <w:r>
        <w:rPr>
          <w:rFonts w:ascii="Calibri" w:hAnsi="Calibri" w:cs="Calibri"/>
        </w:rPr>
        <w:t>Краснодарского</w:t>
      </w:r>
      <w:proofErr w:type="gramEnd"/>
      <w:r>
        <w:rPr>
          <w:rFonts w:ascii="Calibri" w:hAnsi="Calibri" w:cs="Calibri"/>
        </w:rPr>
        <w:t xml:space="preserve"> края, поскольку здесь совмещено большое количество и природных и техногенных опасностей. В условиях сохранения высокого уровня угрозы природного и техногенного характера, негативных последствий чрезвычайных ситуаций для устойчивого социально-экономического развития Краснодарского края одним из важных элементов обеспечения национальной безопасности России является повышение защиты населения, территорий и потенциально опасных объектов.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Географическое и климатическое положение Краснодарского края, большая антропогенная нагрузка, наличие промышленных объектов, относящихся </w:t>
      </w:r>
      <w:proofErr w:type="gramStart"/>
      <w:r>
        <w:rPr>
          <w:rFonts w:ascii="Calibri" w:hAnsi="Calibri" w:cs="Calibri"/>
        </w:rPr>
        <w:t>к</w:t>
      </w:r>
      <w:proofErr w:type="gramEnd"/>
      <w:r>
        <w:rPr>
          <w:rFonts w:ascii="Calibri" w:hAnsi="Calibri" w:cs="Calibri"/>
        </w:rPr>
        <w:t xml:space="preserve"> потенциально опасным, существенно повышают риски возникновения на территории края чрезвычайных ситуаций и природного и техногенного характера, что влечет за собой не только экономический ущерб от аварий, катастроф, но и значительные человеческие жертвы.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Достичь высокого уровня эффективности аварийно-спасательных работ возможно только комплексными мерами: увеличение количества аварийно-спасательных формирований (подразделений, отрядов) на территории края; оснащение соответствующей аварийно-спасательной техникой, оборудованием, снаряжением, которые отвечают мировым стандартам, заключают в себе передовые технологии спасательного дела, имеются в достатке в каждом подразделении; обучение и повышение уровня подготовки спасателей.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Предполагается, что государственная программа станет одним из инструментов, который позволит значительно снизить человеческие жертвы при чрезвычайных ситуациях, повысит оперативность реагирования на них.</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территории Краснодарского края наблюдается высокий уровень угрозы возникновения чрезвычайных ситуаций природного и техногенного характера. К стихийным бедствиям, наносящим значительный ущерб экономике края, относятся сильные ветры и ливни, смерчи, град, ураган, обледенение, а также интенсивное выпадение мокрого снега в приморских районах и гололед. Особенности геоморфологического строения районов Юга России приводят к постоянному возникновению стихийных явлений, связанных с паводками. Опасному воздействию при формировании паводков редкой повторяемости подвергаются более 300 населенных пунктов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Значительную опасность для окружающей среды и населения представляют потенциально опасные объекты. На территории края эксплуатируется 761 потенциально опасный промышленный объект, из них 338 являются химически опасными. Стихийные бедствия, связанные с опасными природными явлениями, и техногенные аварии представляют существенную угрозу для безопасности граждан, экономики края и, как следствие, для устойчивого развития и национальной безопасности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Важно не просто констатировать сложные ситуации, а научиться предотвращать их, своевременно прогнозировать возникновение чрезвычайных ситуаций, иметь современную систему управления силами и средствами в чрезвычайных ситуациях, своевременно доводить информацию об угрозе возникновения или возникновения чрезвычайных ситуаций до органов исполнительной власти и населения. Иметь запас материальных сре</w:t>
      </w:r>
      <w:proofErr w:type="gramStart"/>
      <w:r>
        <w:rPr>
          <w:rFonts w:ascii="Calibri" w:hAnsi="Calibri" w:cs="Calibri"/>
        </w:rPr>
        <w:t>дств дл</w:t>
      </w:r>
      <w:proofErr w:type="gramEnd"/>
      <w:r>
        <w:rPr>
          <w:rFonts w:ascii="Calibri" w:hAnsi="Calibri" w:cs="Calibri"/>
        </w:rPr>
        <w:t>я ликвидации чрезвычайных ситуаций природного и техногенного характера, а также при ведении или вследствие ведения военных действий.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территории края располагается ряд промышленных объектов, относящихся к категории </w:t>
      </w:r>
      <w:r>
        <w:rPr>
          <w:rFonts w:ascii="Calibri" w:hAnsi="Calibri" w:cs="Calibri"/>
        </w:rPr>
        <w:lastRenderedPageBreak/>
        <w:t xml:space="preserve">потенциально опасных. Количество </w:t>
      </w:r>
      <w:proofErr w:type="gramStart"/>
      <w:r>
        <w:rPr>
          <w:rFonts w:ascii="Calibri" w:hAnsi="Calibri" w:cs="Calibri"/>
        </w:rPr>
        <w:t>аварийно-спасательных работ, производимых спасателями на территории Краснодарского края постоянного растет</w:t>
      </w:r>
      <w:proofErr w:type="gramEnd"/>
      <w:r>
        <w:rPr>
          <w:rFonts w:ascii="Calibri" w:hAnsi="Calibri" w:cs="Calibri"/>
        </w:rPr>
        <w:t>, что говорит о важности и значимости работы спасателей. В целях решения задач по предупреждению и ликвидации последствий чрезвычайных ситуаций на территории края увеличивается численность спасательных отрядов и их количество. В связи с увеличением количества аварийно-спасательных отрядов соответственно растет численность личного состава, принимающего участие в аварийно-спасательных работах. Одновременно с этим повышается классная квалификация спасателей, увеличивается количество видов аварийно-спасательных работ, выполняемых ими, что ведет к повышению риска угрозы здоровью и жизни спасателей. В связи с этим увеличивается вероятность гибели спасателей или получения ими увечья (ранения, травмы, контузии), заболевания, исключающих для них возможность дальнейшей работы в качестве спасателей. При этом спасатели и их семьи остаются материально никак не обеспеченными.</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целях социальной защищенности спасателей, получивших травму при исполнении служебных обязанностей, и их семей в случае травмы или гибели спасателя Федеральным </w:t>
      </w:r>
      <w:hyperlink r:id="rId39" w:history="1">
        <w:r>
          <w:rPr>
            <w:rFonts w:ascii="Calibri" w:hAnsi="Calibri" w:cs="Calibri"/>
            <w:color w:val="0000FF"/>
          </w:rPr>
          <w:t>законом</w:t>
        </w:r>
      </w:hyperlink>
      <w:r>
        <w:rPr>
          <w:rFonts w:ascii="Calibri" w:hAnsi="Calibri" w:cs="Calibri"/>
        </w:rPr>
        <w:t xml:space="preserve"> от 22 августа 1995 года N 151-ФЗ "Об аварийно-спасательных службах и статусе спасателей", </w:t>
      </w:r>
      <w:hyperlink r:id="rId40" w:history="1">
        <w:r>
          <w:rPr>
            <w:rFonts w:ascii="Calibri" w:hAnsi="Calibri" w:cs="Calibri"/>
            <w:color w:val="0000FF"/>
          </w:rPr>
          <w:t>Законом</w:t>
        </w:r>
      </w:hyperlink>
      <w:r>
        <w:rPr>
          <w:rFonts w:ascii="Calibri" w:hAnsi="Calibri" w:cs="Calibri"/>
        </w:rPr>
        <w:t xml:space="preserve"> Краснодарского края от 6 апреля 2006 года N 1010-КЗ "Об аварийно-спасательных службах и статусе спасателей" предусмотрено, что в случае гибели спасателя выплачивается из краевого</w:t>
      </w:r>
      <w:proofErr w:type="gramEnd"/>
      <w:r>
        <w:rPr>
          <w:rFonts w:ascii="Calibri" w:hAnsi="Calibri" w:cs="Calibri"/>
        </w:rPr>
        <w:t xml:space="preserve"> бюджета единовременное пособие в размере 120 окладов месячного денежного содержания; в случае получения спасателем увечья (ранения, травмы, контузии), заболевания, исключающих для них возможность дальнейшей работы в качестве спасателя, выплачивается из краевого бюджета единовременное пособие в размере 60 окладов месячного денежного содержания.</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Опыт работы по предупреждению чрезвычайных ситуаций и ликвидации последствий стихийных бедствий, аварий и катастроф свидетельствует о том, что решение задач по снижению риска их возникновения и величины ущерба экономике и экологии, уменьшению числа жертв среди населения во многом зависит от уровня подготовки и обучения всех категорий населения в области гражданской обороны, защиты от чрезвычайных ситуаций природного и техногенного характера и</w:t>
      </w:r>
      <w:proofErr w:type="gramEnd"/>
      <w:r>
        <w:rPr>
          <w:rFonts w:ascii="Calibri" w:hAnsi="Calibri" w:cs="Calibri"/>
        </w:rPr>
        <w:t xml:space="preserve"> пожарной безопасности, в том числе руководящего состава и специалистов гражданской обороны и единой государственной системы предупреждения и ликвидации чрезвычайных ситуаций.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2010 году обучение в области гражданской обороны, защиты от чрезвычайных ситуаций прошел 3378301 человек различных категорий населения, в том числе 1281 человек из числа должностных лиц и специалистов гражданской обороны и единой государственной системы предупреждения и ликвидации чрезвычайных ситуаций. В 2011 году прошли обучение 3505584 человека, в том числе 1311 человек из числа должностных лиц и специалистов. В 2012 году прошли обучение 4876009 человек, в том числе 1510 человек из числа должностных лиц и специалистов.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необходимого уровня пожарной безопасности и минимизация потерь вследствие пожаров являются важными факторами устойчивого социально-экономического развития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целях обеспечения противопожарной защиты социально значимых объектов, сельских населенных пунктов и развития материально-технической базы подразделений краевой противопожарной службы в Краснодарском крае в 2009 - 2012 годах реализовывались мероприятия в соответствии с </w:t>
      </w:r>
      <w:hyperlink r:id="rId41" w:history="1">
        <w:r>
          <w:rPr>
            <w:rFonts w:ascii="Calibri" w:hAnsi="Calibri" w:cs="Calibri"/>
            <w:color w:val="0000FF"/>
          </w:rPr>
          <w:t>Законом</w:t>
        </w:r>
      </w:hyperlink>
      <w:r>
        <w:rPr>
          <w:rFonts w:ascii="Calibri" w:hAnsi="Calibri" w:cs="Calibri"/>
        </w:rPr>
        <w:t xml:space="preserve"> Краснодарского края от 26 декабря 2008 года N 1624-КЗ "Об утверждении краевой целевой программы "Пожарная безопасность в Краснодарском крае на период до 2012 года".</w:t>
      </w:r>
      <w:proofErr w:type="gramEnd"/>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Проводимая работа по реализации мероприятий краевой целевой </w:t>
      </w:r>
      <w:hyperlink r:id="rId42" w:history="1">
        <w:r>
          <w:rPr>
            <w:rFonts w:ascii="Calibri" w:hAnsi="Calibri" w:cs="Calibri"/>
            <w:color w:val="0000FF"/>
          </w:rPr>
          <w:t>программы</w:t>
        </w:r>
      </w:hyperlink>
      <w:r>
        <w:rPr>
          <w:rFonts w:ascii="Calibri" w:hAnsi="Calibri" w:cs="Calibri"/>
        </w:rPr>
        <w:t xml:space="preserve"> "Пожарная безопасность в Краснодарском крае на период до 2012 года" позволила снизить пожароопасную обстановку в крае, а также:</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повысить пожарную безопасность социально значимых объектов министерства образования и науки Краснодарского края, министерства здравоохранения Краснодарского края, министерства культуры Краснодарского края, министерства социального развития и семейной политики Краснодарского края, расположенных в сельской местности в удаленных от пожарных подразделений населенных пунктах, а также министерства физической культуры и спорта </w:t>
      </w:r>
      <w:r>
        <w:rPr>
          <w:rFonts w:ascii="Calibri" w:hAnsi="Calibri" w:cs="Calibri"/>
        </w:rPr>
        <w:lastRenderedPageBreak/>
        <w:t>Краснодарского края, управления по делам архивов Краснодарского края;</w:t>
      </w:r>
      <w:proofErr w:type="gramEnd"/>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улучшить материально-техническое обеспечение и повысить боеготовность пожарных частей противопожарной службы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Несмотря на принимаемые меры, количество пожаров в Краснодарском крае остается значительным. За период с 2006 по 2010 годы произошло более 17 тыс. пожаров, в результате которых пострадали 3778 человек (погибли 1962 человека, травмированы 1816 человек). Огнем уничтожено 2449 строений. Потери от пожаров составили более 14 млрд. рублей.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Анализ проводимых мероприятий в области пожарной безопасности в целом свидетельствует о недостаточной координации, необходимой для развития сил и средств обнаружения и тушения пожаров. Недостаточное информационное, техническое и технологическое обеспечение служб экстренного реагирования не позволяет обеспечить устойчивое снижение основных показателей риска пожаров для населения, территорий и конкретных объектов.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Важнейший показатель эффективности действий пожарной охраны - время оперативного реагирования (с момента сообщения о пожаре до его локализации и ликвидации). Его сокращение непосредственно влияет на последствия пожара (сокращение числа погибших, пострадавших, а также уменьшение материального ущерба), а это связано со строительством новых пожарных депо, увеличением численности краевых подразделений пожарной охраны.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Краснодарском крае не все социально значимые объекты оснащены системами пожарной автоматики, а темпы прироста таких систем весьма низкие.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снижения среднего времени оперативного реагирования пожарной охраны требуется реализация комплекса мер, включающих оснащение противопожарных служб современными средствами связи для обеспечения координации их деятельности, межведомственного взаимодействия при тушении пожаров и спасении людей, строительство пожарных депо, увеличение численности краевых пожарных подразделений.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своему географическому положению, климатическим факторам, геоморфологическому и геотектоническому строению Краснодарский край подвержен частому возникновению аномальных природных явлений. Краснодарский край является единственным регионом России, в котором зарегистрированы все проявления опасных геологических процессов: повышенная сейсмическая опасность, оползни, обвалы, селевые потоки, снежные лавины, карсты, подтопление, переработка берегов морей и рек. Проявление этих факторов в сочетании с высокой антропогенной нагрузкой приводит к природно-техногенным авариям и катастрофам.</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Анализ информации о чрезвычайных ситуациях на территории Краснодарского края с учетом структуры угроз и динамики их изменений свидетельствует о том, что стихийные бедствия, связанные с опасными природными явлениями, и техногенные аварии являются основными источниками чрезвычайных ситуаций и представляют существенную угрозу для безопасности граждан, экономики края и, как следствие, для устойчивого развития и национальной безопасности Краснодарского края.</w:t>
      </w:r>
      <w:proofErr w:type="gramEnd"/>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Важно не просто констатировать сложные ситуации, а научиться предотвращать их, опираясь на систему оперативной оценки всех факторов, определяющих вероятность и масштабность риска.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Своевременное оповещение населения об угрозе возникновения чрезвычайных ситуаций является одной из основных задач органов управления и сил единой государственной системы предупреждения и ликвидации чрезвычайных ситуаций. Существующая аппаратура П-160, на которой базируется система оповещения населения в крае, разрабатывалась в 70-е годы, монтировалась в 80-е годы, со сроком службы 10 лет. Сеть каналов связи Российской Федерации за последние 10 лет </w:t>
      </w:r>
      <w:proofErr w:type="gramStart"/>
      <w:r>
        <w:rPr>
          <w:rFonts w:ascii="Calibri" w:hAnsi="Calibri" w:cs="Calibri"/>
        </w:rPr>
        <w:t>претерпела существенные изменения и переходит</w:t>
      </w:r>
      <w:proofErr w:type="gramEnd"/>
      <w:r>
        <w:rPr>
          <w:rFonts w:ascii="Calibri" w:hAnsi="Calibri" w:cs="Calibri"/>
        </w:rPr>
        <w:t xml:space="preserve"> на цифровые каналы для передачи потоков информации. Аппаратура П-160 для работы по этим каналам не приспособлена, и через 2 года встанет серьезная проблема по использованию существующих каналов связи. На сегодняшний день 90% состава аппаратуры региональной автоматизированной системы централизованного оповещения (далее - РАСЦО) населения края имеет 2-кратный и более перерасход ресурса работоспособности, что может привести к серьезным последствиям в случае ее отказа. В период с 2003 года по 2006 год решение задач в сфере реконструкции РАСЦО осуществлялось в рамках краевой целевой </w:t>
      </w:r>
      <w:hyperlink r:id="rId43" w:history="1">
        <w:r>
          <w:rPr>
            <w:rFonts w:ascii="Calibri" w:hAnsi="Calibri" w:cs="Calibri"/>
            <w:color w:val="0000FF"/>
          </w:rPr>
          <w:t>программы</w:t>
        </w:r>
      </w:hyperlink>
      <w:r>
        <w:rPr>
          <w:rFonts w:ascii="Calibri" w:hAnsi="Calibri" w:cs="Calibri"/>
        </w:rPr>
        <w:t xml:space="preserve"> "Прогнозирование, снижение рисков и </w:t>
      </w:r>
      <w:r>
        <w:rPr>
          <w:rFonts w:ascii="Calibri" w:hAnsi="Calibri" w:cs="Calibri"/>
        </w:rPr>
        <w:lastRenderedPageBreak/>
        <w:t xml:space="preserve">смягчение последствий чрезвычайных ситуаций природного и техногенного характера в Краснодарском крае на 2003 - 2006 годы". В ходе реализации указанной </w:t>
      </w:r>
      <w:hyperlink r:id="rId44" w:history="1">
        <w:r>
          <w:rPr>
            <w:rFonts w:ascii="Calibri" w:hAnsi="Calibri" w:cs="Calibri"/>
            <w:color w:val="0000FF"/>
          </w:rPr>
          <w:t>программы</w:t>
        </w:r>
      </w:hyperlink>
      <w:r>
        <w:rPr>
          <w:rFonts w:ascii="Calibri" w:hAnsi="Calibri" w:cs="Calibri"/>
        </w:rPr>
        <w:t xml:space="preserve"> был получен положительный опыт решения данной проблемы, была произведена замена аппаратуры системы оповещения населения в 4 муниципальных образованиях. Однако ход реализации мероприятий был приостановлен в связи с недостатком финансирования. В настоящее время даже реконструированная аппаратура требует проведения доработок. Очевидна необходимость продолжения финансирования реконструкции РАСЦО для замены всего парка аппаратуры П-160 в муниципальных районах и городских округах. С внедрением новой аппаратуры вышеуказанные проблемы решаются. Кроме того, новая аппаратура позволит производить оповещение и информирование населения параллельно с основными каналами через оконечные устройства общероссийской комплексной системы информирования и оповещения населения в местах массового пребывания населения ОКСИОН. Выполнение мероприятий по замене аппаратуры П-160 на аппаратуру нового поколения будет способствовать решению программной задачи.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оперативного доведения информации о быстро развивающейся угрозе возникновения чрезвычайной ситуации, особенно в районах, подверженных затоплениям и подтоплениям, предполагается в последующем оснащение новой аппаратуры в муниципальных образованиях комбинированными оконечными устройствами, позволяющими провести оповещение и информирование населения с помощью речевых сообщений после звучания сирен. Данные оконечные устройства будут установлены в местах проживания населения и на социально значимых объектах, подверженных затоплению или другим угрожающим воздействиям природного и техногенного характера.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условиях быстро развивающейся чрезвычайной ситуации основными факторами обеспечения безопасности населения являются заблаговременное оповещение населения об угрозе и доведение информац</w:t>
      </w:r>
      <w:proofErr w:type="gramStart"/>
      <w:r>
        <w:rPr>
          <w:rFonts w:ascii="Calibri" w:hAnsi="Calibri" w:cs="Calibri"/>
        </w:rPr>
        <w:t>ии о ее</w:t>
      </w:r>
      <w:proofErr w:type="gramEnd"/>
      <w:r>
        <w:rPr>
          <w:rFonts w:ascii="Calibri" w:hAnsi="Calibri" w:cs="Calibri"/>
        </w:rPr>
        <w:t xml:space="preserve"> характере.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Выполнение мероприятий государственной программы, направленных на снижение рисков возникновения чрезвычайных ситуаций путем проведения предупредительных мероприятий, будет способствовать достижению цели по защите населения и территорий Краснодарского края от чрезвычайных ситуаций природного и техногенного характера.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Перед органами государственной власти Краснодарского края стоит ряд стратегических задач, решение которых призвано способствовать успешному социально-экономическому развитию региона.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этой </w:t>
      </w:r>
      <w:proofErr w:type="gramStart"/>
      <w:r>
        <w:rPr>
          <w:rFonts w:ascii="Calibri" w:hAnsi="Calibri" w:cs="Calibri"/>
        </w:rPr>
        <w:t>связи</w:t>
      </w:r>
      <w:proofErr w:type="gramEnd"/>
      <w:r>
        <w:rPr>
          <w:rFonts w:ascii="Calibri" w:hAnsi="Calibri" w:cs="Calibri"/>
        </w:rPr>
        <w:t xml:space="preserve"> очевидно, что конкурентоспособность Краснодарского края будет определяться в том числе и высокой степенью общественной безопасности, эффективным функционированием системы профилактики правонарушений, способностью органов власти оперативно решать задачи правоохранительной направленности различной степени сложности, наличием стабильных условий для безопасного проживания населения и развития бизнеса.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отсутствии программной поддержки в правоохранительной сфере и непринятии решительных мер противодействия преступности криминогенная обстановка способна претерпеть негативные изменения, в том числе </w:t>
      </w:r>
      <w:proofErr w:type="gramStart"/>
      <w:r>
        <w:rPr>
          <w:rFonts w:ascii="Calibri" w:hAnsi="Calibri" w:cs="Calibri"/>
        </w:rPr>
        <w:t>из-за</w:t>
      </w:r>
      <w:proofErr w:type="gramEnd"/>
      <w:r>
        <w:rPr>
          <w:rFonts w:ascii="Calibri" w:hAnsi="Calibri" w:cs="Calibri"/>
        </w:rPr>
        <w:t>:</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возможной консолидации организованных преступных группировок (особенно тех, которые сформированы на этнической основе) для установления </w:t>
      </w:r>
      <w:proofErr w:type="gramStart"/>
      <w:r>
        <w:rPr>
          <w:rFonts w:ascii="Calibri" w:hAnsi="Calibri" w:cs="Calibri"/>
        </w:rPr>
        <w:t>контроля за</w:t>
      </w:r>
      <w:proofErr w:type="gramEnd"/>
      <w:r>
        <w:rPr>
          <w:rFonts w:ascii="Calibri" w:hAnsi="Calibri" w:cs="Calibri"/>
        </w:rPr>
        <w:t xml:space="preserve"> некоторыми секторами экономики, такими как внешнеэкономическая деятельность, оптово-розничная торговля, малое и среднее предпринимательство;</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стремления организованных преступных групп вторгнуться в политику и сферу государственного управления с целью лоббирования своих интересов путем подкупа представителей государственной власти и должностных лиц, оказания влияния на ход выборов в представительные органы государственной власти;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повышения тяжести социальных и экономических последствий противоправного поведения, включая возрастание совокупного ущерба от правонарушений, увеличение общего числа жертв противоправных действий, с одновременным резким снижением </w:t>
      </w:r>
      <w:proofErr w:type="gramStart"/>
      <w:r>
        <w:rPr>
          <w:rFonts w:ascii="Calibri" w:hAnsi="Calibri" w:cs="Calibri"/>
        </w:rPr>
        <w:t>эффективности функционирования имеющейся системы профилактики правонарушений</w:t>
      </w:r>
      <w:proofErr w:type="gramEnd"/>
      <w:r>
        <w:rPr>
          <w:rFonts w:ascii="Calibri" w:hAnsi="Calibri" w:cs="Calibri"/>
        </w:rPr>
        <w:t xml:space="preserve"> и многого другого.</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Как следствие, при негативном развитии ситуации возрастет недовольство населения результатами борьбы с преступностью, у людей возникнут сомнения в способности государства эффективно обеспечивать их защиту от противоправных посягательств.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Однако основная системная проблема в области обеспечения правопорядка заключается в том, что усилия одних лишь правоохранительных органов не отвечают потребностям развития современного правового общества. Правоохранители не в состоянии самостоятельно устранить причины и условия, способствующие совершению преступлений и правонарушений, снять социальную напряженность, возникающую в обществе в связи с развитием экономики, устранить пробелы воспитательного и нравственного характера и многое другое негативно влияющее на </w:t>
      </w:r>
      <w:proofErr w:type="gramStart"/>
      <w:r>
        <w:rPr>
          <w:rFonts w:ascii="Calibri" w:hAnsi="Calibri" w:cs="Calibri"/>
        </w:rPr>
        <w:t>криминогенную обстановку</w:t>
      </w:r>
      <w:proofErr w:type="gramEnd"/>
      <w:r>
        <w:rPr>
          <w:rFonts w:ascii="Calibri" w:hAnsi="Calibri" w:cs="Calibri"/>
        </w:rPr>
        <w:t>.</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Основанные на административных, запретительных и иных формах деятельности меры, принимаемые правоохранительными органами, зачастую имеют низкую восприимчивость в обществе, не в полной мере стимулируют условия для развития общей превенции правонарушений и установления норм законопослушного поведения граждан.</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Предполагается, что </w:t>
      </w:r>
      <w:hyperlink w:anchor="Par3458" w:history="1">
        <w:r>
          <w:rPr>
            <w:rFonts w:ascii="Calibri" w:hAnsi="Calibri" w:cs="Calibri"/>
            <w:color w:val="0000FF"/>
          </w:rPr>
          <w:t>подпрограмма</w:t>
        </w:r>
      </w:hyperlink>
      <w:r>
        <w:rPr>
          <w:rFonts w:ascii="Calibri" w:hAnsi="Calibri" w:cs="Calibri"/>
        </w:rPr>
        <w:t xml:space="preserve"> "Укрепление правопорядка, профилактика правонарушений, усиление борьбы с преступностью в Краснодарском крае на 2014 - 2016 годы" станет одним из инструментов реализации приоритетных задач социально-экономического развития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Активизация деятельности правоохранительных органов, успешная реализация большинства мероприятий комплексной программы по укреплению правопорядка, профилактике правонарушений, усилению борьбы с преступностью и противодействию коррупции в Краснодарском крае на 2010 - 2012 годы позволили в определенной мере стабилизировать </w:t>
      </w:r>
      <w:proofErr w:type="gramStart"/>
      <w:r>
        <w:rPr>
          <w:rFonts w:ascii="Calibri" w:hAnsi="Calibri" w:cs="Calibri"/>
        </w:rPr>
        <w:t>криминогенную обстановку</w:t>
      </w:r>
      <w:proofErr w:type="gramEnd"/>
      <w:r>
        <w:rPr>
          <w:rFonts w:ascii="Calibri" w:hAnsi="Calibri" w:cs="Calibri"/>
        </w:rPr>
        <w:t xml:space="preserve"> на территории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итогам 2012 года в Краснодарском крае зарегистрировано 65959 преступлений. Уровень преступности в крае составил 1250,4 преступления на 100 тысяч населения, что на 7,4 меньше аналогичного периода прошлого года.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категорированной структуре преступности отмечается снижение на 3,8% общего количества совершенных тяжких и особо тяжких преступных посягательств (14124 факта).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12 месяцев 2012 года на территории края на 20% сократилось количество вымогательств, на 9,8% - грабежей, на 3,6% - умышленных причинений вреда здоровью, на 1,2% - краж.</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итогам 2012 года на территории края зарегистрировано 4789 преступлений в экономической сфере и против службы в коммерческих организациях.</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Выявлено преступлений против государственной власти, интересов государственной службы и службы в органах местного самоуправления больше на 4,0% (883; + 34).</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Преступления против здоровья населения, связанные с незаконным оборотом наркотических средств, психотропных веществ или их аналогов, в структуре преступности составили 12,6%. В 2011 году выявлено 8397 таких преступлений.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12 месяцев 2011 года в крае пресечено 5489 преступлений экономической направленности.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Выявлено 692 </w:t>
      </w:r>
      <w:proofErr w:type="gramStart"/>
      <w:r>
        <w:rPr>
          <w:rFonts w:ascii="Calibri" w:hAnsi="Calibri" w:cs="Calibri"/>
        </w:rPr>
        <w:t>коррупционных</w:t>
      </w:r>
      <w:proofErr w:type="gramEnd"/>
      <w:r>
        <w:rPr>
          <w:rFonts w:ascii="Calibri" w:hAnsi="Calibri" w:cs="Calibri"/>
        </w:rPr>
        <w:t xml:space="preserve"> преступления и 234 преступления налоговой направленности.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итогам 2012 в крае выявлено 12 преступлений экстремистского характера.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2012 году общее количество преступлений, связанных с незаконным оборотом наркотиков, составило 6126 преступлений.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Профилактическая работа с несовершеннолетними положительно повлияла на уровень подростковой преступности, который по итогам 12 месяцев 2012 года снизился на 16,2%, с участием несовершеннолетних в крае было совершено 1379 преступлений.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крае раскрыто 425 преступлений, совершенных организованными преступными группами или преступными сообществами.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Выявлено 1277 преступлений, связанных с незаконным оборотом оружия, зафиксировано 72 преступления с применением огнестрельного оружия.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мер по защите экономики края от преступных посягательств позволила вывести Кубань в число наиболее динамично развивающихся регионов России с конкурентоспособной рыночной экономикой.</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Учитывая сложность и многообразие факторов, влияющих на состояние и динамику преступности, кардинальное улучшение криминогенной ситуации на территории Краснодарского края, может быть достигнуто только на основе серьезной государственной поддержки правоохранительной деятельности путем выделения дополнительных ассигнований на эти цели, </w:t>
      </w:r>
      <w:r>
        <w:rPr>
          <w:rFonts w:ascii="Calibri" w:hAnsi="Calibri" w:cs="Calibri"/>
        </w:rPr>
        <w:lastRenderedPageBreak/>
        <w:t>объединения интересов и усилий территориальных органов федеральных органов исполнительной власти, органов исполнительной власти Краснодарского края, органов местного самоуправления и широкого вовлечения в борьбу</w:t>
      </w:r>
      <w:proofErr w:type="gramEnd"/>
      <w:r>
        <w:rPr>
          <w:rFonts w:ascii="Calibri" w:hAnsi="Calibri" w:cs="Calibri"/>
        </w:rPr>
        <w:t xml:space="preserve"> с преступностью негосударственных организаций, общественных объединений и граждан.</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Несмотря на реализацию масштабных мер по профилактике правонарушений, по-прежнему значительное количество преступлений совершается на улицах и в других общественных местах, установилась устойчивая тенденция к росту их количества.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Среди привлеченных к уголовной ответственности растет число лиц, ранее совершавших преступления, причем значительная часть из них была осуждена к условной мере наказания либо имела отсрочку исполнения приговора.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Кроме того, реализация национальных проектов в сферах здравоохранения, образования, обеспечения населения доступным жильем и развития агропромышленного комплекса требует принятия антикоррупционных мер как на уровне субъектов Российской Федерации, так и на уровне муниципальных образований.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Продолжает оставаться сложной ситуация в сфере незаконного оборота наркотиков и оружия.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Криминальную напряженность в крае усиливает незаконная миграция граждан.</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обществе сохраняется крайняя озабоченность состоянием правопорядка, о чем свидетельствуют проводимые опросы населения, при этом значительная часть жителей края испытывает недоверие к правоохранительным органам, которые, по их мнению, не могут в полной мере защитить интересы граждан от преступных посягательств.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Таким образом, отказ от решения вопросов правоохранительной направленности программно-целевым методом не будет способствовать решению задач выявления и преодоления негативных тенденций, тормозящих устойчивое социально-экономическое развитие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Терроризм стал одним из наиболее опасных вызовов безопасности мирового сообщества. Особую угрозу он представляет для крупных городов, политических, экономических и культурных центров. Получив возможность использовать в своих преступных целях достижения науки, терроризм становится все </w:t>
      </w:r>
      <w:proofErr w:type="gramStart"/>
      <w:r>
        <w:rPr>
          <w:rFonts w:ascii="Calibri" w:hAnsi="Calibri" w:cs="Calibri"/>
        </w:rPr>
        <w:t>более крупномасштабным</w:t>
      </w:r>
      <w:proofErr w:type="gramEnd"/>
      <w:r>
        <w:rPr>
          <w:rFonts w:ascii="Calibri" w:hAnsi="Calibri" w:cs="Calibri"/>
        </w:rPr>
        <w:t>, многоликим по преследуемым целям и видам проявления.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Противодействие террористическим угрозам остается одной из приоритетных задач деятельности исполнительных и представительных органов власти, силовых структур, органов местного самоуправления, организаций и общественных объединений Краснодарского края. Такой подход обусловлен важным геополитическим положением региона, его инвестиционной привлекательностью, динамичным развитием отраслей экономики, принятием решения о проведении XXII зимних Олимпийских игр в г. Сочи и другими факторами.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Террористические угрозы в крае обусловлены в основном внешними факторами:</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территориальным соседством Кубани с регионом проведения контртеррористической операции и так называемыми "тлеющими" точками бывших вооруженных конфликтов, из которых в край поступают огнестрельное оружие, боеприпасы и взрывчатые вещества;</w:t>
      </w:r>
      <w:proofErr w:type="gramEnd"/>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сохраняющимися процессами формирования очагов террористической активности в непосредственной близости к границам края, в том числе его курортной зоне;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пребыванием на курортах края значительного числа отдыхающих, в том числе детей, объективно слабой защищенностью людей в местах отдыха;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стремлением определенных антироссийских кругов дискредитировать усилия федеральных и региональных властей по подготовке и организованному проведению Олимпийских игр 2014 года в г. Сочи;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высоким уровнем этнической миграции, особенно латентной, из республик Северного Кавказа, закавказских и среднеазиатских государств, наличием среди мигрантов лиц, обладающих опытом участия в вооруженных конфликтах и иных криминальных элементов.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Существенное влияние на обстановку в среде мигрантов оказывают соотечественники, проживающие за рубежом, иностранные клерикальные и гуманитарные организации.</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По-прежнему актуальной для края остается проблема обеспечения эффективной антитеррористической защищенности строящихся и сдаваемых в эксплуатацию объектов зимней </w:t>
      </w:r>
      <w:r>
        <w:rPr>
          <w:rFonts w:ascii="Calibri" w:hAnsi="Calibri" w:cs="Calibri"/>
        </w:rPr>
        <w:lastRenderedPageBreak/>
        <w:t>Олимпиады-2014, критически важных объектов федерального уровня, в том числе с опасными производствами, транспортной инфраструктуры, магистральных нефтегазотрубопроводов, а также нефтеналивных терминалов в рекреационной зоне Черноморского побережья, а также более 6,5 тысячи объектов жизнеобеспечения, потенциальной опасности и с массовым пребыванием граждан.</w:t>
      </w:r>
      <w:proofErr w:type="gramEnd"/>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Наиболее остро встает проблема обеспечения антитеррористической защищенности объектов социальной сферы. Уровень материально-технического оснащения учреждений образования, здравоохранения, социальной защиты, культуры и спорта характеризуется достаточно высокой степенью уязвимости в диверсионно-террористическом отношении.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Характерной проблемой обеспечения безопасности на ряде объектов данных отраслей является слабая инженерно-техническая их укрепленность: отсутствие или несовершенство систем тревожной сигнализации, оповещения, видеонаблюдения, контроля управления доступом на охраняемый объект, надежного ограждения и охранного освещения. Имеют место недостаточные знания правил поведения в чрезвычайных ситуациях, вызванных проявлениями терроризма и экстремизма, слабые навыки обучающихся, посетителей и работников учреждений.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крае создана контртеррористическая исполнительная система, обеспечивающая координацию деятельности федеральных структур и органов исполнительной власти края в сфере противодействия экстремизму и терроризму, а также реализацию комплекса мероприятий, направленных на усиление антитеррористической защищенности наиболее важных объектов, населения и гостей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Вместе с тем поступающие из Национального антитеррористического комитета ориентировки об усилении террористической активности в соседних республиках Северного Кавказа, осложнение военно-политической ситуации в сопредельных государствах свидетельствуют о сохранении угроз возможного совершения террористических актов и на территории Краснодарского края. Одновременно не исключается возможность активизации деятельности ряда общественных и религиозных организаций, отдельных групп и лиц, имеющих экстремистский потенциал.</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Тревожной тенденцией нашего времени стал стремительный рост молодежного экстремизма в стране. По данным Департамента по противодействию экстремизму МВД России, на территории нашей страны сегодня действуют более 150 радикальных неофашистских группировок. В деятельность молодежных движений, объединений и организаций экстремистской направленности уже вовлечены десятки тысяч человек. Основной задачей органов государственной власти является недопущение преступлений экстремистской направленности.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Краснодарском крае проживает 1274000 молодых людей в возрасте от 14 до 30 лет.</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Активную работу по профилактике экстремизма в молодежной среде ведут органы исполнительной власти края, органы местного самоуправления, во взаимодействии с соответствующими ведомствами проводятся "круглые столы", семинары-презентации, фестивали, профилактические беседы, совещания, акции и другие мероприятия.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Однако совершенствование деятельности в сфере противодействия терроризму и экстремизму остается крайне актуальной задачей и требует программного решения.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Программа предусматривает осуществление комплекса мероприятий, направленных на выполнение комплекса организационно-практических мер противодействия террористическим проявлениям, эффективного планирования конкретных антитеррористических мероприятий, поддержания информационного обмена в интересах предотвращения террористических угроз и экстремизма.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условиях сохранения высокого уровня рисков техногенного и природного характера, негативных последствий чрезвычайных ситуаций для устойчивого социально-экономического развития края одним из наиболее важных элементов обеспечения безопасности является повышение защиты населения, территорий и потенциально опасных объектов.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Обеспечение безопасности жизнедеятельности населения и объектов инфраструктуры, формирование, поддержание и развитие среды жизнедеятельности, соблюдение жизненно важных интересов личности, общества и государства, недопущение, предупреждение и оперативная ликвидация чрезвычайных ситуаций являются приоритетными направлениями </w:t>
      </w:r>
      <w:r>
        <w:rPr>
          <w:rFonts w:ascii="Calibri" w:hAnsi="Calibri" w:cs="Calibri"/>
        </w:rPr>
        <w:lastRenderedPageBreak/>
        <w:t>деятельности исполнительных органов государственной власти Краснодарского края и органов местного самоуправления.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Опыт показывает, что добиться кардинального изменения положения дел в обеспечении </w:t>
      </w:r>
      <w:proofErr w:type="gramStart"/>
      <w:r>
        <w:rPr>
          <w:rFonts w:ascii="Calibri" w:hAnsi="Calibri" w:cs="Calibri"/>
        </w:rPr>
        <w:t>безопасности жизнедеятельности населения субъекта Российской Федерации</w:t>
      </w:r>
      <w:proofErr w:type="gramEnd"/>
      <w:r>
        <w:rPr>
          <w:rFonts w:ascii="Calibri" w:hAnsi="Calibri" w:cs="Calibri"/>
        </w:rPr>
        <w:t xml:space="preserve"> применением экстенсивных методов (например, путем количественного наращивания сил и средств) практически невозможно.</w:t>
      </w:r>
    </w:p>
    <w:p w:rsidR="00454C9B" w:rsidRDefault="00454C9B">
      <w:pPr>
        <w:widowControl w:val="0"/>
        <w:pBdr>
          <w:bottom w:val="single" w:sz="6" w:space="0" w:color="auto"/>
        </w:pBdr>
        <w:autoSpaceDE w:val="0"/>
        <w:autoSpaceDN w:val="0"/>
        <w:adjustRightInd w:val="0"/>
        <w:spacing w:after="0" w:line="240" w:lineRule="auto"/>
        <w:rPr>
          <w:rFonts w:ascii="Calibri" w:hAnsi="Calibri" w:cs="Calibri"/>
          <w:sz w:val="5"/>
          <w:szCs w:val="5"/>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официальном тексте документа, видимо, допущена опечатка: имеется в виду ведомственная целевая </w:t>
      </w:r>
      <w:hyperlink r:id="rId45" w:history="1">
        <w:r>
          <w:rPr>
            <w:rFonts w:ascii="Calibri" w:hAnsi="Calibri" w:cs="Calibri"/>
            <w:color w:val="0000FF"/>
          </w:rPr>
          <w:t>программа</w:t>
        </w:r>
      </w:hyperlink>
      <w:r>
        <w:rPr>
          <w:rFonts w:ascii="Calibri" w:hAnsi="Calibri" w:cs="Calibri"/>
        </w:rPr>
        <w:t xml:space="preserve"> "Создание системы комплексного обеспечения безопасности жизнедеятельности Краснодарского края на 2011 - 2013 годы", а не на 2014 - 2016 годы.</w:t>
      </w:r>
    </w:p>
    <w:p w:rsidR="00454C9B" w:rsidRDefault="00454C9B">
      <w:pPr>
        <w:widowControl w:val="0"/>
        <w:pBdr>
          <w:bottom w:val="single" w:sz="6" w:space="0" w:color="auto"/>
        </w:pBdr>
        <w:autoSpaceDE w:val="0"/>
        <w:autoSpaceDN w:val="0"/>
        <w:adjustRightInd w:val="0"/>
        <w:spacing w:after="0" w:line="240" w:lineRule="auto"/>
        <w:rPr>
          <w:rFonts w:ascii="Calibri" w:hAnsi="Calibri" w:cs="Calibri"/>
          <w:sz w:val="5"/>
          <w:szCs w:val="5"/>
        </w:rPr>
      </w:pP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Для решения одной из основных проблем в сфере обеспечения безопасности жизнедеятельности края, состоящей в разрозненности ведомственных систем, имеющих целью повышение качества управления и контроля в правоохранительной сфере, управлении транспортом, в кризисных и чрезвычайных ситуациях, в крае реализуется ведомственная целевая </w:t>
      </w:r>
      <w:hyperlink r:id="rId46" w:history="1">
        <w:r>
          <w:rPr>
            <w:rFonts w:ascii="Calibri" w:hAnsi="Calibri" w:cs="Calibri"/>
            <w:color w:val="0000FF"/>
          </w:rPr>
          <w:t>программа</w:t>
        </w:r>
      </w:hyperlink>
      <w:r>
        <w:rPr>
          <w:rFonts w:ascii="Calibri" w:hAnsi="Calibri" w:cs="Calibri"/>
        </w:rPr>
        <w:t xml:space="preserve"> "Создание системы комплексного обеспечения безопасности жизнедеятельности Краснодарского края на 2014 - 2016 годы" (далее - ВЦП СКОБЖ).</w:t>
      </w:r>
      <w:proofErr w:type="gramEnd"/>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то же время за счет уменьшения финансирования </w:t>
      </w:r>
      <w:hyperlink r:id="rId47" w:history="1">
        <w:r>
          <w:rPr>
            <w:rFonts w:ascii="Calibri" w:hAnsi="Calibri" w:cs="Calibri"/>
            <w:color w:val="0000FF"/>
          </w:rPr>
          <w:t>ВЦП СКОБЖ</w:t>
        </w:r>
      </w:hyperlink>
      <w:r>
        <w:rPr>
          <w:rFonts w:ascii="Calibri" w:hAnsi="Calibri" w:cs="Calibri"/>
        </w:rPr>
        <w:t xml:space="preserve">, а также в силу того что в ряде случаев не удалось побороть межведомственную разобщенность и узковедомственные интересы, далеко не все цели, поставленные </w:t>
      </w:r>
      <w:hyperlink r:id="rId48" w:history="1">
        <w:r>
          <w:rPr>
            <w:rFonts w:ascii="Calibri" w:hAnsi="Calibri" w:cs="Calibri"/>
            <w:color w:val="0000FF"/>
          </w:rPr>
          <w:t>ВЦП СКОБЖ</w:t>
        </w:r>
      </w:hyperlink>
      <w:r>
        <w:rPr>
          <w:rFonts w:ascii="Calibri" w:hAnsi="Calibri" w:cs="Calibri"/>
        </w:rPr>
        <w:t xml:space="preserve">, будут достигнуты к концу 2013 года. Так, изначально в </w:t>
      </w:r>
      <w:hyperlink r:id="rId49" w:history="1">
        <w:r>
          <w:rPr>
            <w:rFonts w:ascii="Calibri" w:hAnsi="Calibri" w:cs="Calibri"/>
            <w:color w:val="0000FF"/>
          </w:rPr>
          <w:t>ВЦП СКОБЖ</w:t>
        </w:r>
      </w:hyperlink>
      <w:r>
        <w:rPr>
          <w:rFonts w:ascii="Calibri" w:hAnsi="Calibri" w:cs="Calibri"/>
        </w:rPr>
        <w:t xml:space="preserve"> планировалось предоставить субсидии муниципальным образованиям на приобретение 1425 АПК обзорного видеонаблюдения, 528 АПК определения интенсивности и параметров движения транспортных средств, 148 АПК идентификации транспортных средств, 110 АПК экстренного вызова. Фактически приобретено (обеспечено финансированием) 650 АПК обзорного видеонаблюдения, 228 АПК определения интенсивности и параметров движения транспортных средств, 148 АПК идентификации транспортных средств, 35 АПК экстренного вызова. На оснащение каждого муниципального СМЦ направлено в среднем по 9 млн. рублей вместо 17 млн. рублей, запланированных изначально на эти цели. Качество оснащения, таким образом, снижается. Не обеспечено финансированием выполнение ряда мероприятий, связанных с программно-техническими потребностями создаваемой системы.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то же время обстановка, сложившаяся в Краснодарском крае в рассматриваемой сфере, диктует настоятельную потребность в развертывании СКОБЖ в полном объеме и в обеспечении ее эксплуатации, надлежащего технического состояния и функционирования.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Остро стоит проблема организации эксплуатации инфраструктуры интеллектуального видеонаблюдения, включая АПК "Безопасный город" и средства автоматической регистрации нарушений </w:t>
      </w:r>
      <w:hyperlink r:id="rId50" w:history="1">
        <w:r>
          <w:rPr>
            <w:rFonts w:ascii="Calibri" w:hAnsi="Calibri" w:cs="Calibri"/>
            <w:color w:val="0000FF"/>
          </w:rPr>
          <w:t>Правил</w:t>
        </w:r>
      </w:hyperlink>
      <w:r>
        <w:rPr>
          <w:rFonts w:ascii="Calibri" w:hAnsi="Calibri" w:cs="Calibri"/>
        </w:rPr>
        <w:t xml:space="preserve"> дорожного движения, в муниципальных образованиях Краснодарского края. Расходы, необходимые для организации каналов связи, электроснабжения, монтажа, технического обслуживания оборудования, оплаты трафика и электроэнергии, как правило, высоки для местных бюджетов.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силу того что полная интеграция сегментов СКОБЖ в настоящее время не достигнута, имеет место дублирование ряда информационных систем, неэффективное использование циркулирующей в системах информации.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Совокупная стоимость владения и развития указанных организационно-технических единиц требует значительных затрат, при этом ряд подсистем многократно дублируется (видеонаблюдение, спутниковый мониторинг транспорта, инфраструктура центров обработки данных, сети передачи данных) и подчинен только интересам соответствующей службы, несмотря на то что используемые технические средства позволяют обеспечить решение ряда дополнительных проблем.</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Указанные подходы препятствуют взаимодействию с общегосударственными информационными ресурсами.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целях обеспечения скоординированного взаимодействия в рамках СКОБЖ технические задания на реализацию мероприятий </w:t>
      </w:r>
      <w:hyperlink w:anchor="Par5275" w:history="1">
        <w:r>
          <w:rPr>
            <w:rFonts w:ascii="Calibri" w:hAnsi="Calibri" w:cs="Calibri"/>
            <w:color w:val="0000FF"/>
          </w:rPr>
          <w:t>подпрограммы</w:t>
        </w:r>
      </w:hyperlink>
      <w:r>
        <w:rPr>
          <w:rFonts w:ascii="Calibri" w:hAnsi="Calibri" w:cs="Calibri"/>
        </w:rPr>
        <w:t xml:space="preserve"> "Система комплексного обеспечения безопасности жизнедеятельности Краснодарского края на 2014 - 2016 годы", затрагивающих вопросы, входящие в </w:t>
      </w:r>
      <w:proofErr w:type="gramStart"/>
      <w:r>
        <w:rPr>
          <w:rFonts w:ascii="Calibri" w:hAnsi="Calibri" w:cs="Calibri"/>
        </w:rPr>
        <w:t>компетенцию</w:t>
      </w:r>
      <w:proofErr w:type="gramEnd"/>
      <w:r>
        <w:rPr>
          <w:rFonts w:ascii="Calibri" w:hAnsi="Calibri" w:cs="Calibri"/>
        </w:rPr>
        <w:t xml:space="preserve"> в том числе Управления ФСБ России по Краснодарскому краю, </w:t>
      </w:r>
      <w:r>
        <w:rPr>
          <w:rFonts w:ascii="Calibri" w:hAnsi="Calibri" w:cs="Calibri"/>
        </w:rPr>
        <w:lastRenderedPageBreak/>
        <w:t>Главного управления МВД России по Краснодарскому краю, Управления на транспорте МВД России по ЮФО, Главного управления МЧС России по Краснодарскому краю, подлежат предварительному согласованию с указанными органами.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учетом низких финансовых возможностей муниципальных образований и для обеспечения эффективного использования бюджетных сре</w:t>
      </w:r>
      <w:proofErr w:type="gramStart"/>
      <w:r>
        <w:rPr>
          <w:rFonts w:ascii="Calibri" w:hAnsi="Calibri" w:cs="Calibri"/>
        </w:rPr>
        <w:t xml:space="preserve">дств в </w:t>
      </w:r>
      <w:hyperlink w:anchor="Par5275" w:history="1">
        <w:r>
          <w:rPr>
            <w:rFonts w:ascii="Calibri" w:hAnsi="Calibri" w:cs="Calibri"/>
            <w:color w:val="0000FF"/>
          </w:rPr>
          <w:t>П</w:t>
        </w:r>
        <w:proofErr w:type="gramEnd"/>
        <w:r>
          <w:rPr>
            <w:rFonts w:ascii="Calibri" w:hAnsi="Calibri" w:cs="Calibri"/>
            <w:color w:val="0000FF"/>
          </w:rPr>
          <w:t>одпрограмме</w:t>
        </w:r>
      </w:hyperlink>
      <w:r>
        <w:rPr>
          <w:rFonts w:ascii="Calibri" w:hAnsi="Calibri" w:cs="Calibri"/>
        </w:rPr>
        <w:t xml:space="preserve"> предусматривается разработка типовых проектов и программного обеспечения, а также предоставление субсидий муниципальным образованиям для приобретения программно-аппаратных комплексов, оснащения и обеспечения функционирования СМЦ, обеспечение функционирования, технического обслуживания, эксплуатации создаваемой инфраструктуры СКОБЖ.</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Противодействие коррупции продолжает быть важнейшей стратегической задачей деятельности Российской Федерации и ее гражданского общества.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Коррупция приобрела высокую общественную опасность. Подменяя публично-правовые решения и действия коррупционными отношениями, основанными на удовлетворении в обход закона частных противоправных интересов, она оказывает разрушительное воздействие на структуры власти и управления, становится существенным тормозом экономического и социального развития, препятствует успешной реализации приоритетных национальных проектов.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Наибольшая опасность коррупции в том, что она стала распространенным фактом жизни, к которому большинство членов общества научилось относиться как к негативному, но </w:t>
      </w:r>
      <w:proofErr w:type="gramStart"/>
      <w:r>
        <w:rPr>
          <w:rFonts w:ascii="Calibri" w:hAnsi="Calibri" w:cs="Calibri"/>
        </w:rPr>
        <w:t>привычному явлению</w:t>
      </w:r>
      <w:proofErr w:type="gramEnd"/>
      <w:r>
        <w:rPr>
          <w:rFonts w:ascii="Calibri" w:hAnsi="Calibri" w:cs="Calibri"/>
        </w:rPr>
        <w:t>.</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Предупреждение коррупции в органах исполнительной власти является важнейшим механизмом по снижению ее уровня.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Основным документом в сфере противодействия коррупции является Федеральный </w:t>
      </w:r>
      <w:hyperlink r:id="rId51" w:history="1">
        <w:r>
          <w:rPr>
            <w:rFonts w:ascii="Calibri" w:hAnsi="Calibri" w:cs="Calibri"/>
            <w:color w:val="0000FF"/>
          </w:rPr>
          <w:t>закон</w:t>
        </w:r>
      </w:hyperlink>
      <w:r>
        <w:rPr>
          <w:rFonts w:ascii="Calibri" w:hAnsi="Calibri" w:cs="Calibri"/>
        </w:rPr>
        <w:t xml:space="preserve"> от 25 декабря 2008 года N 273-ФЗ "О противодействии коррупции".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Также </w:t>
      </w:r>
      <w:hyperlink r:id="rId52" w:history="1">
        <w:r>
          <w:rPr>
            <w:rFonts w:ascii="Calibri" w:hAnsi="Calibri" w:cs="Calibri"/>
            <w:color w:val="0000FF"/>
          </w:rPr>
          <w:t>Законом</w:t>
        </w:r>
      </w:hyperlink>
      <w:r>
        <w:rPr>
          <w:rFonts w:ascii="Calibri" w:hAnsi="Calibri" w:cs="Calibri"/>
        </w:rPr>
        <w:t xml:space="preserve"> Краснодарского края от 23 июля 2009 года N 1798-КЗ "О противодействии коррупции в Краснодарском крае" определены основные направления региональной политики Краснодарского края в сфере противодействия коррупции.</w:t>
      </w:r>
    </w:p>
    <w:p w:rsidR="00454C9B" w:rsidRDefault="00454C9B">
      <w:pPr>
        <w:widowControl w:val="0"/>
        <w:autoSpaceDE w:val="0"/>
        <w:autoSpaceDN w:val="0"/>
        <w:adjustRightInd w:val="0"/>
        <w:spacing w:after="0" w:line="240" w:lineRule="auto"/>
        <w:ind w:firstLine="540"/>
        <w:jc w:val="both"/>
        <w:rPr>
          <w:rFonts w:ascii="Calibri" w:hAnsi="Calibri" w:cs="Calibri"/>
        </w:rPr>
      </w:pPr>
      <w:hyperlink w:anchor="Par5764" w:history="1">
        <w:r>
          <w:rPr>
            <w:rFonts w:ascii="Calibri" w:hAnsi="Calibri" w:cs="Calibri"/>
            <w:color w:val="0000FF"/>
          </w:rPr>
          <w:t>Подпрограмма</w:t>
        </w:r>
      </w:hyperlink>
      <w:r>
        <w:rPr>
          <w:rFonts w:ascii="Calibri" w:hAnsi="Calibri" w:cs="Calibri"/>
        </w:rPr>
        <w:t xml:space="preserve"> "Противодействие коррупции в Краснодарском крае на 2014 - 2016 годы" является комплексной мерой реализации антикоррупционной политики, обеспечивающей согласованное применение правовых, экономических, образовательных, воспитательных, организационных и иных мер, направленных на противодействие коррупции.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Такая работа уже проводится на территории Краснодарского края посредством реализации мероприятий долгосрочной краевой целевой </w:t>
      </w:r>
      <w:hyperlink r:id="rId53" w:history="1">
        <w:r>
          <w:rPr>
            <w:rFonts w:ascii="Calibri" w:hAnsi="Calibri" w:cs="Calibri"/>
            <w:color w:val="0000FF"/>
          </w:rPr>
          <w:t>программы</w:t>
        </w:r>
      </w:hyperlink>
      <w:r>
        <w:rPr>
          <w:rFonts w:ascii="Calibri" w:hAnsi="Calibri" w:cs="Calibri"/>
        </w:rPr>
        <w:t xml:space="preserve"> по противодействию коррупции в Краснодарском крае на 2013 - 2015 годы, утвержденной постановлением главы администрации (губернатора) Краснодарского края от 21 ноября 2012 года N 1346.</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Результаты реализации указанных мероприятий свидетельствуют о формировании в крае комплексного подхода к решению задач профилактики преступности в сфере экономики и коррупционной направленности, снижению уровня коррупции, повышению взаимодействия с населением по выявлению указанных преступлений, устранению их причин и условий, пресечению деятельности лиц, их совершающих.</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эффективного решения задач по вопросам противодействия коррупции необходимо объединение усилий институтов гражданского общества и деятельности органов государственной власти Краснодарского края. Внедрение механизмов противодействия коррупции существенно снизит возможности коррупционных действий (бездействия) при принятии решений, устранит информационный дефицит в порядке получения государственных услуг и осуществления государственных функций, упростит получение различных разрешающих и правоустанавливающих документов.</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1"/>
        <w:rPr>
          <w:rFonts w:ascii="Calibri" w:hAnsi="Calibri" w:cs="Calibri"/>
        </w:rPr>
      </w:pPr>
      <w:bookmarkStart w:id="7" w:name="Par394"/>
      <w:bookmarkEnd w:id="7"/>
      <w:r>
        <w:rPr>
          <w:rFonts w:ascii="Calibri" w:hAnsi="Calibri" w:cs="Calibri"/>
        </w:rPr>
        <w:t>2. Цели, задачи, сроки и этапы реализации</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Целями государственной программы являются: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предупреждение чрезвычайных ситуаций межмуниципального и регионального характера, стихийных бедствий, эпидемий и ликвидация их последствий;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снижение размера и потерь от чрезвычайных ситуаций;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совершенствование системы обеспечения пожарной безопасности в Краснодарском крае;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совершенствование </w:t>
      </w:r>
      <w:proofErr w:type="gramStart"/>
      <w:r>
        <w:rPr>
          <w:rFonts w:ascii="Calibri" w:hAnsi="Calibri" w:cs="Calibri"/>
        </w:rPr>
        <w:t>системы предупреждения возникновения чрезвычайных ситуаций природного характера</w:t>
      </w:r>
      <w:proofErr w:type="gramEnd"/>
      <w:r>
        <w:rPr>
          <w:rFonts w:ascii="Calibri" w:hAnsi="Calibri" w:cs="Calibri"/>
        </w:rPr>
        <w:t>;</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совершенствование системы реагирования на чрезвычайные ситуации;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оптимизация системы укрепления правопорядка, профилактики правонарушений, усиления борьбы с преступностью и противодействия коррупции в Краснодарском крае;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профилактика террористических и экстремистских проявлений на территории Краснодарского края в рамках реализации государственной политики в области противодействия терроризму и экстремизму; совершенствования системы государственного управления в кризисных ситуациях в Краснодарском крае;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безопасности населения Краснодарского края и снижение социально-экономического ущерба от чрезвычайных ситуаций и происшествий путем создания технических и технологических условий для повышения обоснованности, качества и скорости принятия управленческих решений;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максимальное снижение уровня коррупции на территории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эффективности системы противодействия коррупции в Краснодарском крае.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Задачами государственной программы являются: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организация и осуществление на межмуниципальном и региональном уровне мероприятий по предупреждению чрезвычайных ситуаций;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подготовка и содержание в готовности необходимых сил и сре</w:t>
      </w:r>
      <w:proofErr w:type="gramStart"/>
      <w:r>
        <w:rPr>
          <w:rFonts w:ascii="Calibri" w:hAnsi="Calibri" w:cs="Calibri"/>
        </w:rPr>
        <w:t>дств дл</w:t>
      </w:r>
      <w:proofErr w:type="gramEnd"/>
      <w:r>
        <w:rPr>
          <w:rFonts w:ascii="Calibri" w:hAnsi="Calibri" w:cs="Calibri"/>
        </w:rPr>
        <w:t>я защиты населения и территорий от чрезвычайных ситуаций, обучение населения способам защиты и действиям в указанных ситуациях;</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сбор и обмен информацией в области защиты населения и территорий от чрезвычайных ситуаций межмуниципального и регионального характера, своевременное оповещение и информирование населения, в том числе с использованием специализированных технических средств оповещения и информирования населения в местах массового пребывания людей, об угрозе возникновения или о возникновении чрезвычайных ситуаций межмуниципального и регионального характера;</w:t>
      </w:r>
      <w:proofErr w:type="gramEnd"/>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организация и проведение аварийно-спасательных и других неотложных работ при чрезвычайных ситуациях межмуниципального и регионального характера, а также поддержание общественного порядка в ходе их проведения;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финансирование мероприятий в области защиты населения и территорий от чрезвычайных ситуаций;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резервов финансовых и материальных ресурсов для ликвидации чрезвычайных ситуаций межмуниципального и регионального характера;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содействие устойчивому функционированию организаций в чрезвычайных ситуациях межмуниципального и регионального характера;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осуществление единовременных денежных выплат гражданам Российской Федерации в случаях возникновения чрезвычайных ситуаций природного и техногенного характера;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выплата пособий спасателями профессиональных аварийно-спасательных служб (формирований), получивших телесные повреждения, исключающие возможность дальнейшей работы в качестве спасателей, а также семей и иждивенцев спасателей, погибших (умерших) в связи с исполнением ими служебных обязанностей;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хранение, восполнение и освежение резерва материальных ресурсов Краснодарского края для ликвидации чрезвычайных ситуаций природного и техногенного характера;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своевременной выплаты пособий спасателям профессиональных аварийно-спасательных служб (формирований), получивших телесные повреждения, исключающие возможность дальнейшей работы в качестве спасателей, а также семьям и иждивенцам спасателей, погибших (умерших) в связи с исполнением ими служебных обязанностей;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повышение квалификации руководителей и председателей комиссий по чрезвычайным ситуациям органов местного самоуправления и организаций, а также уполномоченных работников единой государственной системы предупреждения и ликвидации чрезвычайных </w:t>
      </w:r>
      <w:r>
        <w:rPr>
          <w:rFonts w:ascii="Calibri" w:hAnsi="Calibri" w:cs="Calibri"/>
        </w:rPr>
        <w:lastRenderedPageBreak/>
        <w:t>ситуаций;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переподготовка и повышение квалификации глав местных администраций, руководителей организаций, должностных лиц гражданской обороны, руководителей и работников органов, осуществляющих управление гражданской обороной, а также преподавателей курса "Основы безопасности жизнедеятельности" и дисциплины "Безопасность жизнедеятельности" учреждений общего и профессионального образования;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квалификации преподавателей дисциплины "Безопасность жизнедеятельности" и преподавателей-организаторов курса "Основы безопасности жизнедеятельности" по вопросам защиты в чрезвычайных ситуациях;</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пропаганда знаний в области гражданской обороны, защиты от чрезвычайных ситуаций природного и техногенного характера, пожарной безопасности;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реализация мер по правовой и социальной защите работников противопожарной службы </w:t>
      </w:r>
      <w:proofErr w:type="gramStart"/>
      <w:r>
        <w:rPr>
          <w:rFonts w:ascii="Calibri" w:hAnsi="Calibri" w:cs="Calibri"/>
        </w:rPr>
        <w:t>Краснодарского</w:t>
      </w:r>
      <w:proofErr w:type="gramEnd"/>
      <w:r>
        <w:rPr>
          <w:rFonts w:ascii="Calibri" w:hAnsi="Calibri" w:cs="Calibri"/>
        </w:rPr>
        <w:t xml:space="preserve"> края, и членов их семей;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материально-технической базы противопожарных подразделений и их оснащение новыми средствами спасения и пожаротушения, обнаружения пожаров и оповещения населения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реализация мероприятий по совершенствованию противопожарной защиты объектов, в том числе обеспечению пожарно-технической продукцией и обучению мерам пожарной безопасности работников государственных бюджетных, казенных, автономных учреждений министерства здравоохранения Краснодарского края, министерства образования и науки Краснодарского края, министерства социального развития и семейной политики Краснодарского края и управлений социальной защиты населения, объектов министерства культуры Краснодарского края, министерства физической культуры и спорта Краснодарского края, управления</w:t>
      </w:r>
      <w:proofErr w:type="gramEnd"/>
      <w:r>
        <w:rPr>
          <w:rFonts w:ascii="Calibri" w:hAnsi="Calibri" w:cs="Calibri"/>
        </w:rPr>
        <w:t xml:space="preserve"> по делам архивов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разработка и реализация мероприятий по внедрению современных информационных и коммуникационных технологий, систем комплексной безопасности, направленных на предотвращение возникновения пожаров, гибели людей, причинения материального ущерба на социально значимых объектах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совершенствование региональной правовой базы, направленной на совершенствование правоохранительной деятельности в крае;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многоуровневой системы профилактики правонарушений в Краснодарском крае;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эффективности мер, принимаемых для охраны общественного порядка и обеспечения общественной безопасности;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совершенствование деятельности по обеспечению экономической безопасности края, созданию условий для интенсивного экономического развития;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привлечение негосударственных организаций, объединений и граждан к укреплению правопорядка;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содействие в решении проблем социальной защищенности сотрудников правоохранительных органов;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внедрение эффективных форм гражданских технологий противодействия угрозам терроризма и экстремизма в Краснодарском крае;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повышение инженерно-технической защищенности социально значимых объектов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предупреждения терроризма и экстремизма при подготовке и проведении зимних Олимпийских игр 2014 года;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информационно-пропагандистское сопровождение антитеррористической деятельности на территории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развитие и обеспечение </w:t>
      </w:r>
      <w:proofErr w:type="gramStart"/>
      <w:r>
        <w:rPr>
          <w:rFonts w:ascii="Calibri" w:hAnsi="Calibri" w:cs="Calibri"/>
        </w:rPr>
        <w:t>функционирования системы комплексного обеспечения безопасности жизнедеятельности Краснодарского</w:t>
      </w:r>
      <w:proofErr w:type="gramEnd"/>
      <w:r>
        <w:rPr>
          <w:rFonts w:ascii="Calibri" w:hAnsi="Calibri" w:cs="Calibri"/>
        </w:rPr>
        <w:t xml:space="preserve"> края на основе внедрения информационно-коммуникационных технологий;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и обеспечение функционирования интегрированного технологического и информационного ресурса для государственных органов и организаций, участвующих в обеспечении безопасности жизнедеятельности населения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внедрение новейших информационных и телекоммуникационных технологий для </w:t>
      </w:r>
      <w:r>
        <w:rPr>
          <w:rFonts w:ascii="Calibri" w:hAnsi="Calibri" w:cs="Calibri"/>
        </w:rPr>
        <w:lastRenderedPageBreak/>
        <w:t>эффективного управления регионом в условиях жесткого дефицита времени при высокой скорости развития чрезвычайных ситуаций;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полная регламентация исполнения служебных обязанностей государственных служащих в целях исключения возможности совершения коррупционных правонарушений;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выявление сфер государственного управления, в наибольшей степени подверженных риску коррупции;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формирование нетерпимого отношения общественности к коррупционным проявлениям.</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государственной программы рассчитана на срок с 2014 года по 2016 год.</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1"/>
        <w:rPr>
          <w:rFonts w:ascii="Calibri" w:hAnsi="Calibri" w:cs="Calibri"/>
        </w:rPr>
      </w:pPr>
      <w:bookmarkStart w:id="8" w:name="Par446"/>
      <w:bookmarkEnd w:id="8"/>
      <w:r>
        <w:rPr>
          <w:rFonts w:ascii="Calibri" w:hAnsi="Calibri" w:cs="Calibri"/>
        </w:rPr>
        <w:t>3. Перечень отдельных мероприятий</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программы с указанием источников</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и объемов финансирования, сроков их реализации</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и государственных заказчиков</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Мероприятия государственной программы </w:t>
      </w:r>
      <w:proofErr w:type="gramStart"/>
      <w:r>
        <w:rPr>
          <w:rFonts w:ascii="Calibri" w:hAnsi="Calibri" w:cs="Calibri"/>
        </w:rPr>
        <w:t>сгруппированы и приведены</w:t>
      </w:r>
      <w:proofErr w:type="gramEnd"/>
      <w:r>
        <w:rPr>
          <w:rFonts w:ascii="Calibri" w:hAnsi="Calibri" w:cs="Calibri"/>
        </w:rPr>
        <w:t xml:space="preserve"> в подпрограммах.</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1"/>
        <w:rPr>
          <w:rFonts w:ascii="Calibri" w:hAnsi="Calibri" w:cs="Calibri"/>
        </w:rPr>
      </w:pPr>
      <w:bookmarkStart w:id="9" w:name="Par453"/>
      <w:bookmarkEnd w:id="9"/>
      <w:r>
        <w:rPr>
          <w:rFonts w:ascii="Calibri" w:hAnsi="Calibri" w:cs="Calibri"/>
        </w:rPr>
        <w:t>4. Перечень и краткое описание подпрограмм</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Цели и задачи государственной программы реализуются в рамках 7 подпрограмм:</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0" w:name="Par457"/>
      <w:bookmarkEnd w:id="10"/>
      <w:r>
        <w:rPr>
          <w:rFonts w:ascii="Calibri" w:hAnsi="Calibri" w:cs="Calibri"/>
        </w:rPr>
        <w:t>1. "</w:t>
      </w:r>
      <w:hyperlink w:anchor="Par1936" w:history="1">
        <w:r>
          <w:rPr>
            <w:rFonts w:ascii="Calibri" w:hAnsi="Calibri" w:cs="Calibri"/>
            <w:color w:val="0000FF"/>
          </w:rPr>
          <w:t>Мероприятия</w:t>
        </w:r>
      </w:hyperlink>
      <w:r>
        <w:rPr>
          <w:rFonts w:ascii="Calibri" w:hAnsi="Calibri" w:cs="Calibri"/>
        </w:rPr>
        <w:t xml:space="preserve"> по предупреждению и ликвидации</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чрезвычайных ситуаций, стихийных бедствий и их последствий</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 Краснодарском крае на 2014 - 2016 годы"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Подпрограмма направлена на предупреждение развития и ликвидацию последствий межмуниципальных и региональных чрезвычайных ситуаций, стихийных бедствий, оказание содействия муниципальным образованиям в обеспечении защиты населения, территорий и объектов жизнеобеспечения от угроз природного и техногенного характера.</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1" w:name="Par463"/>
      <w:bookmarkEnd w:id="11"/>
      <w:r>
        <w:rPr>
          <w:rFonts w:ascii="Calibri" w:hAnsi="Calibri" w:cs="Calibri"/>
        </w:rPr>
        <w:t>2. "</w:t>
      </w:r>
      <w:hyperlink w:anchor="Par2344" w:history="1">
        <w:r>
          <w:rPr>
            <w:rFonts w:ascii="Calibri" w:hAnsi="Calibri" w:cs="Calibri"/>
            <w:color w:val="0000FF"/>
          </w:rPr>
          <w:t>Пожарная безопасность</w:t>
        </w:r>
      </w:hyperlink>
      <w:r>
        <w:rPr>
          <w:rFonts w:ascii="Calibri" w:hAnsi="Calibri" w:cs="Calibri"/>
        </w:rPr>
        <w:t xml:space="preserve"> в Краснодарском крае</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на 2014 - 2016 годы"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Подпрограмма направлена на: строительство и оснащение современными техническими средствами пожарных депо в первую очередь в населенных пунктах, на территории которых отсутствуют подразделения пожарной охраны;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материально-технической базы профессиональных пожарных подразделений;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и развитие системы добровольных пожарных подразделений;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реализацию приоритетных мероприятий по обеспечению пожарной безопасности учреждений социальной сферы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2" w:name="Par471"/>
      <w:bookmarkEnd w:id="12"/>
      <w:r>
        <w:rPr>
          <w:rFonts w:ascii="Calibri" w:hAnsi="Calibri" w:cs="Calibri"/>
        </w:rPr>
        <w:t>3. "</w:t>
      </w:r>
      <w:hyperlink w:anchor="Par3260" w:history="1">
        <w:r>
          <w:rPr>
            <w:rFonts w:ascii="Calibri" w:hAnsi="Calibri" w:cs="Calibri"/>
            <w:color w:val="0000FF"/>
          </w:rPr>
          <w:t>Снижение рисков</w:t>
        </w:r>
      </w:hyperlink>
      <w:r>
        <w:rPr>
          <w:rFonts w:ascii="Calibri" w:hAnsi="Calibri" w:cs="Calibri"/>
        </w:rPr>
        <w:t xml:space="preserve"> и смягчение последствий</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чрезвычайных ситуаций природного и техногенного характера</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 Краснодарском крае на 2014 год"</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Подпрограмма направлена на обеспечение безопасности населения и заблаговременное оповещение населения об угрозе и доведение информац</w:t>
      </w:r>
      <w:proofErr w:type="gramStart"/>
      <w:r>
        <w:rPr>
          <w:rFonts w:ascii="Calibri" w:hAnsi="Calibri" w:cs="Calibri"/>
        </w:rPr>
        <w:t>ии о ее</w:t>
      </w:r>
      <w:proofErr w:type="gramEnd"/>
      <w:r>
        <w:rPr>
          <w:rFonts w:ascii="Calibri" w:hAnsi="Calibri" w:cs="Calibri"/>
        </w:rPr>
        <w:t xml:space="preserve"> характере, на снижение рисков возникновения чрезвычайных ситуаций путем проведения предупредительных мероприятий по защите населения и территорий Краснодарского края от чрезвычайных ситуаций природного и техногенного характера.</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3" w:name="Par477"/>
      <w:bookmarkEnd w:id="13"/>
      <w:r>
        <w:rPr>
          <w:rFonts w:ascii="Calibri" w:hAnsi="Calibri" w:cs="Calibri"/>
        </w:rPr>
        <w:t>4. "</w:t>
      </w:r>
      <w:hyperlink w:anchor="Par3458" w:history="1">
        <w:r>
          <w:rPr>
            <w:rFonts w:ascii="Calibri" w:hAnsi="Calibri" w:cs="Calibri"/>
            <w:color w:val="0000FF"/>
          </w:rPr>
          <w:t>Укрепление правопорядка</w:t>
        </w:r>
      </w:hyperlink>
      <w:r>
        <w:rPr>
          <w:rFonts w:ascii="Calibri" w:hAnsi="Calibri" w:cs="Calibri"/>
        </w:rPr>
        <w:t>, профилактика правонарушений,</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усиление борьбы с преступностью в Краснодарском крае</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на 2014 - 2016 годы"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Подпрограмма направлена на оптимизацию системы укрепления правопорядка, профилактики правонарушений, усиления борьбы с преступностью в Краснодарском крае.</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4" w:name="Par483"/>
      <w:bookmarkEnd w:id="14"/>
      <w:r>
        <w:rPr>
          <w:rFonts w:ascii="Calibri" w:hAnsi="Calibri" w:cs="Calibri"/>
        </w:rPr>
        <w:t>5. "</w:t>
      </w:r>
      <w:hyperlink w:anchor="Par3963" w:history="1">
        <w:r>
          <w:rPr>
            <w:rFonts w:ascii="Calibri" w:hAnsi="Calibri" w:cs="Calibri"/>
            <w:color w:val="0000FF"/>
          </w:rPr>
          <w:t>Профилактика терроризма</w:t>
        </w:r>
      </w:hyperlink>
      <w:r>
        <w:rPr>
          <w:rFonts w:ascii="Calibri" w:hAnsi="Calibri" w:cs="Calibri"/>
        </w:rPr>
        <w:t xml:space="preserve"> и экстремизма</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 Краснодарском крае на 2014 - 2016 годы"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Подпрограмма направлена на выполнение комплекса организационно-практических мер противодействия террористическим проявлениям, эффективного планирования конкретных антитеррористических мероприятий, поддержания информационного обмена в интересах предотвращения террористических угроз и экстремизма.</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5" w:name="Par488"/>
      <w:bookmarkEnd w:id="15"/>
      <w:r>
        <w:rPr>
          <w:rFonts w:ascii="Calibri" w:hAnsi="Calibri" w:cs="Calibri"/>
        </w:rPr>
        <w:t>6. "</w:t>
      </w:r>
      <w:hyperlink w:anchor="Par5275" w:history="1">
        <w:r>
          <w:rPr>
            <w:rFonts w:ascii="Calibri" w:hAnsi="Calibri" w:cs="Calibri"/>
            <w:color w:val="0000FF"/>
          </w:rPr>
          <w:t>Система комплексного обеспечения</w:t>
        </w:r>
      </w:hyperlink>
      <w:r>
        <w:rPr>
          <w:rFonts w:ascii="Calibri" w:hAnsi="Calibri" w:cs="Calibri"/>
        </w:rPr>
        <w:t xml:space="preserve"> безопасности</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жизнедеятельности </w:t>
      </w:r>
      <w:proofErr w:type="gramStart"/>
      <w:r>
        <w:rPr>
          <w:rFonts w:ascii="Calibri" w:hAnsi="Calibri" w:cs="Calibri"/>
        </w:rPr>
        <w:t>Краснодарского</w:t>
      </w:r>
      <w:proofErr w:type="gramEnd"/>
      <w:r>
        <w:rPr>
          <w:rFonts w:ascii="Calibri" w:hAnsi="Calibri" w:cs="Calibri"/>
        </w:rPr>
        <w:t xml:space="preserve"> края на 2014 - 2016 годы"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Подпрограмма направлена на развитие и обеспечение функционирования интегрированного технологического и информационного ресурса для государственных органов и организаций, участвующих в обеспечении безопасности жизнедеятельности населения края.</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6" w:name="Par493"/>
      <w:bookmarkEnd w:id="16"/>
      <w:r>
        <w:rPr>
          <w:rFonts w:ascii="Calibri" w:hAnsi="Calibri" w:cs="Calibri"/>
        </w:rPr>
        <w:t>7. "</w:t>
      </w:r>
      <w:hyperlink w:anchor="Par5764" w:history="1">
        <w:r>
          <w:rPr>
            <w:rFonts w:ascii="Calibri" w:hAnsi="Calibri" w:cs="Calibri"/>
            <w:color w:val="0000FF"/>
          </w:rPr>
          <w:t>Противодействие коррупции</w:t>
        </w:r>
      </w:hyperlink>
      <w:r>
        <w:rPr>
          <w:rFonts w:ascii="Calibri" w:hAnsi="Calibri" w:cs="Calibri"/>
        </w:rPr>
        <w:t xml:space="preserve"> в Краснодарском крае</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на 2014 - 2016 годы"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Подпрограмма направлена на максимальное снижение уровня коррупции на территории Краснодарского края и повышение эффективности системы противодействия коррупции в Краснодарском крае.</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1"/>
        <w:rPr>
          <w:rFonts w:ascii="Calibri" w:hAnsi="Calibri" w:cs="Calibri"/>
        </w:rPr>
      </w:pPr>
      <w:bookmarkStart w:id="17" w:name="Par498"/>
      <w:bookmarkEnd w:id="17"/>
      <w:r>
        <w:rPr>
          <w:rFonts w:ascii="Calibri" w:hAnsi="Calibri" w:cs="Calibri"/>
        </w:rPr>
        <w:t>5. Обоснование ресурсного обеспечения</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2"/>
        <w:rPr>
          <w:rFonts w:ascii="Calibri" w:hAnsi="Calibri" w:cs="Calibri"/>
        </w:rPr>
      </w:pPr>
      <w:bookmarkStart w:id="18" w:name="Par501"/>
      <w:bookmarkEnd w:id="18"/>
      <w:r>
        <w:rPr>
          <w:rFonts w:ascii="Calibri" w:hAnsi="Calibri" w:cs="Calibri"/>
        </w:rPr>
        <w:t>Таблица N 1</w:t>
      </w:r>
    </w:p>
    <w:p w:rsidR="00454C9B" w:rsidRDefault="00454C9B">
      <w:pPr>
        <w:widowControl w:val="0"/>
        <w:autoSpaceDE w:val="0"/>
        <w:autoSpaceDN w:val="0"/>
        <w:adjustRightInd w:val="0"/>
        <w:spacing w:after="0" w:line="240" w:lineRule="auto"/>
        <w:jc w:val="right"/>
        <w:outlineLvl w:val="2"/>
        <w:rPr>
          <w:rFonts w:ascii="Calibri" w:hAnsi="Calibri" w:cs="Calibri"/>
        </w:rPr>
        <w:sectPr w:rsidR="00454C9B">
          <w:pgSz w:w="11905" w:h="16838"/>
          <w:pgMar w:top="1134" w:right="850" w:bottom="1134" w:left="1701"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(тыс. руб.)</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907"/>
        <w:gridCol w:w="2970"/>
        <w:gridCol w:w="2475"/>
        <w:gridCol w:w="1650"/>
        <w:gridCol w:w="1650"/>
        <w:gridCol w:w="1650"/>
        <w:gridCol w:w="1650"/>
      </w:tblGrid>
      <w:tr w:rsidR="00454C9B">
        <w:tblPrEx>
          <w:tblCellMar>
            <w:top w:w="0" w:type="dxa"/>
            <w:bottom w:w="0" w:type="dxa"/>
          </w:tblCellMar>
        </w:tblPrEx>
        <w:trPr>
          <w:tblCellSpacing w:w="5" w:type="nil"/>
        </w:trPr>
        <w:tc>
          <w:tcPr>
            <w:tcW w:w="907"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297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подпрограммы</w:t>
            </w:r>
          </w:p>
        </w:tc>
        <w:tc>
          <w:tcPr>
            <w:tcW w:w="247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Источник финансирования</w:t>
            </w:r>
          </w:p>
        </w:tc>
        <w:tc>
          <w:tcPr>
            <w:tcW w:w="1650"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Всего</w:t>
            </w:r>
          </w:p>
        </w:tc>
        <w:tc>
          <w:tcPr>
            <w:tcW w:w="4950" w:type="dxa"/>
            <w:gridSpan w:val="3"/>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 том числе по годам</w:t>
            </w:r>
          </w:p>
        </w:tc>
      </w:tr>
      <w:tr w:rsidR="00454C9B">
        <w:tblPrEx>
          <w:tblCellMar>
            <w:top w:w="0" w:type="dxa"/>
            <w:bottom w:w="0" w:type="dxa"/>
          </w:tblCellMar>
        </w:tblPrEx>
        <w:trPr>
          <w:tblCellSpacing w:w="5" w:type="nil"/>
        </w:trPr>
        <w:tc>
          <w:tcPr>
            <w:tcW w:w="90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297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1650"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2014</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2016</w:t>
            </w:r>
          </w:p>
        </w:tc>
      </w:tr>
      <w:tr w:rsidR="00454C9B">
        <w:tblPrEx>
          <w:tblCellMar>
            <w:top w:w="0" w:type="dxa"/>
            <w:bottom w:w="0" w:type="dxa"/>
          </w:tblCellMar>
        </w:tblPrEx>
        <w:trPr>
          <w:tblCellSpacing w:w="5" w:type="nil"/>
        </w:trPr>
        <w:tc>
          <w:tcPr>
            <w:tcW w:w="90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r>
      <w:tr w:rsidR="00454C9B">
        <w:tblPrEx>
          <w:tblCellMar>
            <w:top w:w="0" w:type="dxa"/>
            <w:bottom w:w="0" w:type="dxa"/>
          </w:tblCellMar>
        </w:tblPrEx>
        <w:trPr>
          <w:tblCellSpacing w:w="5" w:type="nil"/>
        </w:trPr>
        <w:tc>
          <w:tcPr>
            <w:tcW w:w="907" w:type="dxa"/>
            <w:vMerge w:val="restart"/>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2970" w:type="dxa"/>
            <w:vMerge w:val="restart"/>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всего, в том числе</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7634214,1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2902224,7</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2366742,2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2365247,2</w:t>
            </w:r>
          </w:p>
        </w:tc>
      </w:tr>
      <w:tr w:rsidR="00454C9B">
        <w:tblPrEx>
          <w:tblCellMar>
            <w:top w:w="0" w:type="dxa"/>
            <w:bottom w:w="0" w:type="dxa"/>
          </w:tblCellMar>
        </w:tblPrEx>
        <w:trPr>
          <w:tblCellSpacing w:w="5" w:type="nil"/>
        </w:trPr>
        <w:tc>
          <w:tcPr>
            <w:tcW w:w="90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297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краевой бюджет</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7613150,1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2898434,7</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2357118,2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2357597,2</w:t>
            </w:r>
          </w:p>
        </w:tc>
      </w:tr>
      <w:tr w:rsidR="00454C9B">
        <w:tblPrEx>
          <w:tblCellMar>
            <w:top w:w="0" w:type="dxa"/>
            <w:bottom w:w="0" w:type="dxa"/>
          </w:tblCellMar>
        </w:tblPrEx>
        <w:trPr>
          <w:tblCellSpacing w:w="5" w:type="nil"/>
        </w:trPr>
        <w:tc>
          <w:tcPr>
            <w:tcW w:w="907" w:type="dxa"/>
            <w:vMerge/>
            <w:tcBorders>
              <w:left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2970" w:type="dxa"/>
            <w:vMerge/>
            <w:tcBorders>
              <w:left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2475"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местные бюджеты</w:t>
            </w:r>
          </w:p>
        </w:tc>
        <w:tc>
          <w:tcPr>
            <w:tcW w:w="165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21064,0</w:t>
            </w:r>
          </w:p>
        </w:tc>
        <w:tc>
          <w:tcPr>
            <w:tcW w:w="165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3790,0</w:t>
            </w:r>
          </w:p>
        </w:tc>
        <w:tc>
          <w:tcPr>
            <w:tcW w:w="165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9624,0</w:t>
            </w:r>
          </w:p>
        </w:tc>
        <w:tc>
          <w:tcPr>
            <w:tcW w:w="165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7650,0</w:t>
            </w:r>
          </w:p>
        </w:tc>
      </w:tr>
      <w:tr w:rsidR="00454C9B">
        <w:tblPrEx>
          <w:tblCellMar>
            <w:top w:w="0" w:type="dxa"/>
            <w:bottom w:w="0" w:type="dxa"/>
          </w:tblCellMar>
        </w:tblPrEx>
        <w:trPr>
          <w:tblCellSpacing w:w="5" w:type="nil"/>
        </w:trPr>
        <w:tc>
          <w:tcPr>
            <w:tcW w:w="12952" w:type="dxa"/>
            <w:gridSpan w:val="7"/>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t>(в ред. Постановлений главы администрации (губернатора)</w:t>
            </w:r>
            <w:proofErr w:type="gramEnd"/>
          </w:p>
          <w:p w:rsidR="00454C9B" w:rsidRDefault="00454C9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t xml:space="preserve">Краснодарского края от 26.12.2013 </w:t>
            </w:r>
            <w:hyperlink r:id="rId54" w:history="1">
              <w:r>
                <w:rPr>
                  <w:rFonts w:ascii="Calibri" w:hAnsi="Calibri" w:cs="Calibri"/>
                  <w:color w:val="0000FF"/>
                </w:rPr>
                <w:t>N 1542</w:t>
              </w:r>
            </w:hyperlink>
            <w:r>
              <w:rPr>
                <w:rFonts w:ascii="Calibri" w:hAnsi="Calibri" w:cs="Calibri"/>
              </w:rPr>
              <w:t xml:space="preserve">, от 20.05.2014 </w:t>
            </w:r>
            <w:hyperlink r:id="rId55" w:history="1">
              <w:r>
                <w:rPr>
                  <w:rFonts w:ascii="Calibri" w:hAnsi="Calibri" w:cs="Calibri"/>
                  <w:color w:val="0000FF"/>
                </w:rPr>
                <w:t>N 477</w:t>
              </w:r>
            </w:hyperlink>
            <w:r>
              <w:rPr>
                <w:rFonts w:ascii="Calibri" w:hAnsi="Calibri" w:cs="Calibri"/>
              </w:rPr>
              <w:t>)</w:t>
            </w:r>
            <w:proofErr w:type="gramEnd"/>
          </w:p>
        </w:tc>
      </w:tr>
      <w:tr w:rsidR="00454C9B">
        <w:tblPrEx>
          <w:tblCellMar>
            <w:top w:w="0" w:type="dxa"/>
            <w:bottom w:w="0" w:type="dxa"/>
          </w:tblCellMar>
        </w:tblPrEx>
        <w:trPr>
          <w:tblCellSpacing w:w="5" w:type="nil"/>
        </w:trPr>
        <w:tc>
          <w:tcPr>
            <w:tcW w:w="907"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297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hyperlink w:anchor="Par1936" w:history="1">
              <w:r>
                <w:rPr>
                  <w:rFonts w:ascii="Calibri" w:hAnsi="Calibri" w:cs="Calibri"/>
                  <w:color w:val="0000FF"/>
                </w:rPr>
                <w:t>Подпрограмма</w:t>
              </w:r>
            </w:hyperlink>
            <w:r>
              <w:rPr>
                <w:rFonts w:ascii="Calibri" w:hAnsi="Calibri" w:cs="Calibri"/>
              </w:rPr>
              <w:t xml:space="preserve"> "Мероприятия по предупреждению и ликвидации чрезвычайных ситуаций, стихийных бедствий и их последствий в Краснодарском крае на 2014 - 2016 годы"</w:t>
            </w:r>
          </w:p>
        </w:tc>
        <w:tc>
          <w:tcPr>
            <w:tcW w:w="2475"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краевой бюджет</w:t>
            </w:r>
          </w:p>
        </w:tc>
        <w:tc>
          <w:tcPr>
            <w:tcW w:w="165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3498111,2</w:t>
            </w:r>
          </w:p>
        </w:tc>
        <w:tc>
          <w:tcPr>
            <w:tcW w:w="165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1384009,8</w:t>
            </w:r>
          </w:p>
        </w:tc>
        <w:tc>
          <w:tcPr>
            <w:tcW w:w="165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1037615,2</w:t>
            </w:r>
          </w:p>
        </w:tc>
        <w:tc>
          <w:tcPr>
            <w:tcW w:w="165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1076486,2</w:t>
            </w:r>
          </w:p>
        </w:tc>
      </w:tr>
      <w:tr w:rsidR="00454C9B">
        <w:tblPrEx>
          <w:tblCellMar>
            <w:top w:w="0" w:type="dxa"/>
            <w:bottom w:w="0" w:type="dxa"/>
          </w:tblCellMar>
        </w:tblPrEx>
        <w:trPr>
          <w:tblCellSpacing w:w="5" w:type="nil"/>
        </w:trPr>
        <w:tc>
          <w:tcPr>
            <w:tcW w:w="12952" w:type="dxa"/>
            <w:gridSpan w:val="7"/>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t xml:space="preserve">(в ред. </w:t>
            </w:r>
            <w:hyperlink r:id="rId56" w:history="1">
              <w:r>
                <w:rPr>
                  <w:rFonts w:ascii="Calibri" w:hAnsi="Calibri" w:cs="Calibri"/>
                  <w:color w:val="0000FF"/>
                </w:rPr>
                <w:t>Постановления</w:t>
              </w:r>
            </w:hyperlink>
            <w:r>
              <w:rPr>
                <w:rFonts w:ascii="Calibri" w:hAnsi="Calibri" w:cs="Calibri"/>
              </w:rPr>
              <w:t xml:space="preserve"> главы администрации (губернатора)</w:t>
            </w:r>
            <w:proofErr w:type="gramEnd"/>
          </w:p>
          <w:p w:rsidR="00454C9B" w:rsidRDefault="00454C9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t>Краснодарского края от 20.05.2014 N 477)</w:t>
            </w:r>
            <w:proofErr w:type="gramEnd"/>
          </w:p>
        </w:tc>
      </w:tr>
      <w:tr w:rsidR="00454C9B">
        <w:tblPrEx>
          <w:tblCellMar>
            <w:top w:w="0" w:type="dxa"/>
            <w:bottom w:w="0" w:type="dxa"/>
          </w:tblCellMar>
        </w:tblPrEx>
        <w:trPr>
          <w:tblCellSpacing w:w="5" w:type="nil"/>
        </w:trPr>
        <w:tc>
          <w:tcPr>
            <w:tcW w:w="90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hyperlink w:anchor="Par2344" w:history="1">
              <w:r>
                <w:rPr>
                  <w:rFonts w:ascii="Calibri" w:hAnsi="Calibri" w:cs="Calibri"/>
                  <w:color w:val="0000FF"/>
                </w:rPr>
                <w:t>Подпрограмма</w:t>
              </w:r>
            </w:hyperlink>
            <w:r>
              <w:rPr>
                <w:rFonts w:ascii="Calibri" w:hAnsi="Calibri" w:cs="Calibri"/>
              </w:rPr>
              <w:t xml:space="preserve"> "Пожарная безопасность в Краснодарском крае 2014 - 2016 годы"</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краевой бюджет</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2075551,5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671217,5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671363,0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732971,0</w:t>
            </w:r>
          </w:p>
        </w:tc>
      </w:tr>
      <w:tr w:rsidR="00454C9B">
        <w:tblPrEx>
          <w:tblCellMar>
            <w:top w:w="0" w:type="dxa"/>
            <w:bottom w:w="0" w:type="dxa"/>
          </w:tblCellMar>
        </w:tblPrEx>
        <w:trPr>
          <w:tblCellSpacing w:w="5" w:type="nil"/>
        </w:trPr>
        <w:tc>
          <w:tcPr>
            <w:tcW w:w="90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hyperlink w:anchor="Par3260" w:history="1">
              <w:r>
                <w:rPr>
                  <w:rFonts w:ascii="Calibri" w:hAnsi="Calibri" w:cs="Calibri"/>
                  <w:color w:val="0000FF"/>
                </w:rPr>
                <w:t>Подпрограмма</w:t>
              </w:r>
            </w:hyperlink>
            <w:r>
              <w:rPr>
                <w:rFonts w:ascii="Calibri" w:hAnsi="Calibri" w:cs="Calibri"/>
              </w:rPr>
              <w:t xml:space="preserve"> "Снижение рисков и смягчение последствий чрезвычайных ситуаций природного и техногенного характера в Краснодарском крае на 2014 год"</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краевой бюджет</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134078,4</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134078,4</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90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hyperlink w:anchor="Par3458" w:history="1">
              <w:r>
                <w:rPr>
                  <w:rFonts w:ascii="Calibri" w:hAnsi="Calibri" w:cs="Calibri"/>
                  <w:color w:val="0000FF"/>
                </w:rPr>
                <w:t>Подпрограмма</w:t>
              </w:r>
            </w:hyperlink>
            <w:r>
              <w:rPr>
                <w:rFonts w:ascii="Calibri" w:hAnsi="Calibri" w:cs="Calibri"/>
              </w:rPr>
              <w:t xml:space="preserve"> "Укрепление правопорядка, профилактика правонарушений, усиление </w:t>
            </w:r>
            <w:r>
              <w:rPr>
                <w:rFonts w:ascii="Calibri" w:hAnsi="Calibri" w:cs="Calibri"/>
              </w:rPr>
              <w:lastRenderedPageBreak/>
              <w:t>борьбы с преступностью в Краснодарском крае на 2014 - 2016 годы"</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краевой бюджет</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142320,0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47440,0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47440,0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47440,0</w:t>
            </w:r>
          </w:p>
        </w:tc>
      </w:tr>
      <w:tr w:rsidR="00454C9B">
        <w:tblPrEx>
          <w:tblCellMar>
            <w:top w:w="0" w:type="dxa"/>
            <w:bottom w:w="0" w:type="dxa"/>
          </w:tblCellMar>
        </w:tblPrEx>
        <w:trPr>
          <w:tblCellSpacing w:w="5" w:type="nil"/>
        </w:trPr>
        <w:tc>
          <w:tcPr>
            <w:tcW w:w="907" w:type="dxa"/>
            <w:vMerge w:val="restart"/>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5</w:t>
            </w:r>
          </w:p>
        </w:tc>
        <w:tc>
          <w:tcPr>
            <w:tcW w:w="2970" w:type="dxa"/>
            <w:vMerge w:val="restart"/>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hyperlink w:anchor="Par3963" w:history="1">
              <w:r>
                <w:rPr>
                  <w:rFonts w:ascii="Calibri" w:hAnsi="Calibri" w:cs="Calibri"/>
                  <w:color w:val="0000FF"/>
                </w:rPr>
                <w:t>Подпрограмма</w:t>
              </w:r>
            </w:hyperlink>
            <w:r>
              <w:rPr>
                <w:rFonts w:ascii="Calibri" w:hAnsi="Calibri" w:cs="Calibri"/>
              </w:rPr>
              <w:t xml:space="preserve"> "Профилактика терроризма и экстремизма в Краснодарском крае на 2014 - 2016 годы"</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всего, в том числе</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264753,0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162779,0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101974,0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90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297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краевой бюджет</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260989,0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160989,0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100000,0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907" w:type="dxa"/>
            <w:vMerge/>
            <w:tcBorders>
              <w:left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2970" w:type="dxa"/>
            <w:vMerge/>
            <w:tcBorders>
              <w:left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2475"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местные бюджеты</w:t>
            </w:r>
          </w:p>
        </w:tc>
        <w:tc>
          <w:tcPr>
            <w:tcW w:w="165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3764,0</w:t>
            </w:r>
          </w:p>
        </w:tc>
        <w:tc>
          <w:tcPr>
            <w:tcW w:w="165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1790,0</w:t>
            </w:r>
          </w:p>
        </w:tc>
        <w:tc>
          <w:tcPr>
            <w:tcW w:w="165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1974,0</w:t>
            </w:r>
          </w:p>
        </w:tc>
        <w:tc>
          <w:tcPr>
            <w:tcW w:w="165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2952" w:type="dxa"/>
            <w:gridSpan w:val="7"/>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t xml:space="preserve">(в ред. </w:t>
            </w:r>
            <w:hyperlink r:id="rId57" w:history="1">
              <w:r>
                <w:rPr>
                  <w:rFonts w:ascii="Calibri" w:hAnsi="Calibri" w:cs="Calibri"/>
                  <w:color w:val="0000FF"/>
                </w:rPr>
                <w:t>Постановления</w:t>
              </w:r>
            </w:hyperlink>
            <w:r>
              <w:rPr>
                <w:rFonts w:ascii="Calibri" w:hAnsi="Calibri" w:cs="Calibri"/>
              </w:rPr>
              <w:t xml:space="preserve"> главы администрации (губернатора)</w:t>
            </w:r>
            <w:proofErr w:type="gramEnd"/>
          </w:p>
          <w:p w:rsidR="00454C9B" w:rsidRDefault="00454C9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t>Краснодарского края от 26.12.2013 N 1542)</w:t>
            </w:r>
            <w:proofErr w:type="gramEnd"/>
          </w:p>
        </w:tc>
      </w:tr>
      <w:tr w:rsidR="00454C9B">
        <w:tblPrEx>
          <w:tblCellMar>
            <w:top w:w="0" w:type="dxa"/>
            <w:bottom w:w="0" w:type="dxa"/>
          </w:tblCellMar>
        </w:tblPrEx>
        <w:trPr>
          <w:tblCellSpacing w:w="5" w:type="nil"/>
        </w:trPr>
        <w:tc>
          <w:tcPr>
            <w:tcW w:w="907"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w:t>
            </w:r>
          </w:p>
        </w:tc>
        <w:tc>
          <w:tcPr>
            <w:tcW w:w="297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hyperlink w:anchor="Par5275" w:history="1">
              <w:r>
                <w:rPr>
                  <w:rFonts w:ascii="Calibri" w:hAnsi="Calibri" w:cs="Calibri"/>
                  <w:color w:val="0000FF"/>
                </w:rPr>
                <w:t>Подпрограмма</w:t>
              </w:r>
            </w:hyperlink>
            <w:r>
              <w:rPr>
                <w:rFonts w:ascii="Calibri" w:hAnsi="Calibri" w:cs="Calibri"/>
              </w:rPr>
              <w:t xml:space="preserve"> "Система комплексного обеспечения безопасности жизнедеятельности Краснодарского края на 2014 - 2016 годы"</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всего, в том числе</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1517300,0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502000,0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507650,0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507650,0</w:t>
            </w:r>
          </w:p>
        </w:tc>
      </w:tr>
      <w:tr w:rsidR="00454C9B">
        <w:tblPrEx>
          <w:tblCellMar>
            <w:top w:w="0" w:type="dxa"/>
            <w:bottom w:w="0" w:type="dxa"/>
          </w:tblCellMar>
        </w:tblPrEx>
        <w:trPr>
          <w:tblCellSpacing w:w="5" w:type="nil"/>
        </w:trPr>
        <w:tc>
          <w:tcPr>
            <w:tcW w:w="90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297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краевой бюджет</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1500000,0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500000,0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500000,0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500000,0</w:t>
            </w:r>
          </w:p>
        </w:tc>
      </w:tr>
      <w:tr w:rsidR="00454C9B">
        <w:tblPrEx>
          <w:tblCellMar>
            <w:top w:w="0" w:type="dxa"/>
            <w:bottom w:w="0" w:type="dxa"/>
          </w:tblCellMar>
        </w:tblPrEx>
        <w:trPr>
          <w:tblCellSpacing w:w="5" w:type="nil"/>
        </w:trPr>
        <w:tc>
          <w:tcPr>
            <w:tcW w:w="90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297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местные бюджеты</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17300,0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7650,0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7650,0</w:t>
            </w:r>
          </w:p>
        </w:tc>
      </w:tr>
      <w:tr w:rsidR="00454C9B">
        <w:tblPrEx>
          <w:tblCellMar>
            <w:top w:w="0" w:type="dxa"/>
            <w:bottom w:w="0" w:type="dxa"/>
          </w:tblCellMar>
        </w:tblPrEx>
        <w:trPr>
          <w:tblCellSpacing w:w="5" w:type="nil"/>
        </w:trPr>
        <w:tc>
          <w:tcPr>
            <w:tcW w:w="90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hyperlink w:anchor="Par5764" w:history="1">
              <w:r>
                <w:rPr>
                  <w:rFonts w:ascii="Calibri" w:hAnsi="Calibri" w:cs="Calibri"/>
                  <w:color w:val="0000FF"/>
                </w:rPr>
                <w:t>Подпрограмма</w:t>
              </w:r>
            </w:hyperlink>
            <w:r>
              <w:rPr>
                <w:rFonts w:ascii="Calibri" w:hAnsi="Calibri" w:cs="Calibri"/>
              </w:rPr>
              <w:t xml:space="preserve"> "Противодействие коррупции в Краснодарском крае на 2014 - 2016 годы"</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краевой бюджет</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2100,0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700,0</w:t>
            </w:r>
          </w:p>
        </w:tc>
      </w:tr>
    </w:tbl>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1"/>
        <w:rPr>
          <w:rFonts w:ascii="Calibri" w:hAnsi="Calibri" w:cs="Calibri"/>
        </w:rPr>
      </w:pPr>
      <w:bookmarkStart w:id="19" w:name="Par612"/>
      <w:bookmarkEnd w:id="19"/>
      <w:r>
        <w:rPr>
          <w:rFonts w:ascii="Calibri" w:hAnsi="Calibri" w:cs="Calibri"/>
        </w:rPr>
        <w:t>6. Перечень целевых показателей</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государственной программы с расшифровкой </w:t>
      </w:r>
      <w:proofErr w:type="gramStart"/>
      <w:r>
        <w:rPr>
          <w:rFonts w:ascii="Calibri" w:hAnsi="Calibri" w:cs="Calibri"/>
        </w:rPr>
        <w:t>плановых</w:t>
      </w:r>
      <w:proofErr w:type="gramEnd"/>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значений по годам ее реализации</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2"/>
        <w:rPr>
          <w:rFonts w:ascii="Calibri" w:hAnsi="Calibri" w:cs="Calibri"/>
        </w:rPr>
      </w:pPr>
      <w:bookmarkStart w:id="20" w:name="Par616"/>
      <w:bookmarkEnd w:id="20"/>
      <w:r>
        <w:rPr>
          <w:rFonts w:ascii="Calibri" w:hAnsi="Calibri" w:cs="Calibri"/>
        </w:rPr>
        <w:t>Таблица N 2</w:t>
      </w:r>
    </w:p>
    <w:p w:rsidR="00454C9B" w:rsidRDefault="00454C9B">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1077"/>
        <w:gridCol w:w="2970"/>
        <w:gridCol w:w="2475"/>
        <w:gridCol w:w="1650"/>
        <w:gridCol w:w="1650"/>
        <w:gridCol w:w="1650"/>
        <w:gridCol w:w="1650"/>
      </w:tblGrid>
      <w:tr w:rsidR="00454C9B">
        <w:tblPrEx>
          <w:tblCellMar>
            <w:top w:w="0" w:type="dxa"/>
            <w:bottom w:w="0" w:type="dxa"/>
          </w:tblCellMar>
        </w:tblPrEx>
        <w:trPr>
          <w:tblCellSpacing w:w="5" w:type="nil"/>
        </w:trPr>
        <w:tc>
          <w:tcPr>
            <w:tcW w:w="1077"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297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индикатора целей Программы</w:t>
            </w:r>
          </w:p>
        </w:tc>
        <w:tc>
          <w:tcPr>
            <w:tcW w:w="2475"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Единица изм.</w:t>
            </w:r>
          </w:p>
        </w:tc>
        <w:tc>
          <w:tcPr>
            <w:tcW w:w="1650"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Всего</w:t>
            </w:r>
          </w:p>
        </w:tc>
        <w:tc>
          <w:tcPr>
            <w:tcW w:w="4950" w:type="dxa"/>
            <w:gridSpan w:val="3"/>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 том числе по годам</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475"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both"/>
              <w:rPr>
                <w:rFonts w:ascii="Calibri" w:hAnsi="Calibri" w:cs="Calibri"/>
              </w:rPr>
            </w:pPr>
          </w:p>
        </w:tc>
        <w:tc>
          <w:tcPr>
            <w:tcW w:w="1650"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both"/>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2014</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2016</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r>
      <w:tr w:rsidR="00454C9B">
        <w:tblPrEx>
          <w:tblCellMar>
            <w:top w:w="0" w:type="dxa"/>
            <w:bottom w:w="0" w:type="dxa"/>
          </w:tblCellMar>
        </w:tblPrEx>
        <w:trPr>
          <w:tblCellSpacing w:w="5" w:type="nil"/>
        </w:trPr>
        <w:tc>
          <w:tcPr>
            <w:tcW w:w="13122" w:type="dxa"/>
            <w:gridSpan w:val="7"/>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3"/>
              <w:rPr>
                <w:rFonts w:ascii="Calibri" w:hAnsi="Calibri" w:cs="Calibri"/>
              </w:rPr>
            </w:pPr>
            <w:bookmarkStart w:id="21" w:name="Par633"/>
            <w:bookmarkEnd w:id="21"/>
            <w:r>
              <w:rPr>
                <w:rFonts w:ascii="Calibri" w:hAnsi="Calibri" w:cs="Calibri"/>
              </w:rPr>
              <w:t xml:space="preserve">1. </w:t>
            </w:r>
            <w:hyperlink w:anchor="Par1936" w:history="1">
              <w:r>
                <w:rPr>
                  <w:rFonts w:ascii="Calibri" w:hAnsi="Calibri" w:cs="Calibri"/>
                  <w:color w:val="0000FF"/>
                </w:rPr>
                <w:t>Подпрограмма</w:t>
              </w:r>
            </w:hyperlink>
            <w:r>
              <w:rPr>
                <w:rFonts w:ascii="Calibri" w:hAnsi="Calibri" w:cs="Calibri"/>
              </w:rPr>
              <w:t xml:space="preserve"> "Мероприятия по предупреждению и ликвидации чрезвычайных ситуаций, стихийных бедствий и их последствий в Краснодарском крае на 2014 - 2016 годы"</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1.1</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аварийно-спасательных отрядов</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единиц</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27</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32</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1.2</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Своевременное реагирование на вызов (обращение): количество поступивших вызовов (обращений)/ количество исполненных аварийно-спасательных работ</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1.3</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Поддержание и повышение профессионального уровня личного состава учреждения: количество запланированных учебных мероприятий/ количество выполненных учебных мероприятий</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1.4</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Оснащение аварийно-спасательных отрядов техникой, оборудованием, снаряжением: количество требуемого оснащения/количество имеющегося в наличии</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60%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70%</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1.5</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Охват населения и организаций края техническими средствами оповещения об угрозе возникновения чрезвычайных ситуаций</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(нов</w:t>
            </w:r>
            <w:proofErr w:type="gramStart"/>
            <w:r>
              <w:rPr>
                <w:rFonts w:ascii="Calibri" w:hAnsi="Calibri" w:cs="Calibri"/>
              </w:rPr>
              <w:t>.</w:t>
            </w:r>
            <w:proofErr w:type="gramEnd"/>
            <w:r>
              <w:rPr>
                <w:rFonts w:ascii="Calibri" w:hAnsi="Calibri" w:cs="Calibri"/>
              </w:rPr>
              <w:t xml:space="preserve">/ </w:t>
            </w:r>
            <w:proofErr w:type="gramStart"/>
            <w:r>
              <w:rPr>
                <w:rFonts w:ascii="Calibri" w:hAnsi="Calibri" w:cs="Calibri"/>
              </w:rPr>
              <w:t>с</w:t>
            </w:r>
            <w:proofErr w:type="gramEnd"/>
            <w:r>
              <w:rPr>
                <w:rFonts w:ascii="Calibri" w:hAnsi="Calibri" w:cs="Calibri"/>
              </w:rPr>
              <w:t>тар.)</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50/50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70/30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100/0</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1.6</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Количество </w:t>
            </w:r>
            <w:proofErr w:type="gramStart"/>
            <w:r>
              <w:rPr>
                <w:rFonts w:ascii="Calibri" w:hAnsi="Calibri" w:cs="Calibri"/>
              </w:rPr>
              <w:t>спасенных</w:t>
            </w:r>
            <w:proofErr w:type="gramEnd"/>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человек</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до 2000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до 2000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до 3000</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1.7</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аварийно-спасательных работ</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штук</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до 2000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до 2000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до 3000</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1.8</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Снижение размера материального ущерба от последствий чрезвычайных ситуаций природного и </w:t>
            </w:r>
            <w:r>
              <w:rPr>
                <w:rFonts w:ascii="Calibri" w:hAnsi="Calibri" w:cs="Calibri"/>
              </w:rPr>
              <w:lastRenderedPageBreak/>
              <w:t>техногенного характера</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млн. руб.</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2385,3</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1340,8</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907</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1.9</w:t>
            </w:r>
          </w:p>
        </w:tc>
        <w:tc>
          <w:tcPr>
            <w:tcW w:w="297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Объем восстановленного материального ущерба</w:t>
            </w:r>
          </w:p>
        </w:tc>
        <w:tc>
          <w:tcPr>
            <w:tcW w:w="2475"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рублей</w:t>
            </w:r>
          </w:p>
        </w:tc>
        <w:tc>
          <w:tcPr>
            <w:tcW w:w="165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609924,2</w:t>
            </w:r>
          </w:p>
        </w:tc>
        <w:tc>
          <w:tcPr>
            <w:tcW w:w="165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473033,8</w:t>
            </w:r>
          </w:p>
        </w:tc>
        <w:tc>
          <w:tcPr>
            <w:tcW w:w="165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68445,2</w:t>
            </w:r>
          </w:p>
        </w:tc>
        <w:tc>
          <w:tcPr>
            <w:tcW w:w="165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68445,2</w:t>
            </w:r>
          </w:p>
        </w:tc>
      </w:tr>
      <w:tr w:rsidR="00454C9B">
        <w:tblPrEx>
          <w:tblCellMar>
            <w:top w:w="0" w:type="dxa"/>
            <w:bottom w:w="0" w:type="dxa"/>
          </w:tblCellMar>
        </w:tblPrEx>
        <w:trPr>
          <w:tblCellSpacing w:w="5" w:type="nil"/>
        </w:trPr>
        <w:tc>
          <w:tcPr>
            <w:tcW w:w="13122" w:type="dxa"/>
            <w:gridSpan w:val="7"/>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t xml:space="preserve">(в ред. </w:t>
            </w:r>
            <w:hyperlink r:id="rId58" w:history="1">
              <w:r>
                <w:rPr>
                  <w:rFonts w:ascii="Calibri" w:hAnsi="Calibri" w:cs="Calibri"/>
                  <w:color w:val="0000FF"/>
                </w:rPr>
                <w:t>Постановления</w:t>
              </w:r>
            </w:hyperlink>
            <w:r>
              <w:rPr>
                <w:rFonts w:ascii="Calibri" w:hAnsi="Calibri" w:cs="Calibri"/>
              </w:rPr>
              <w:t xml:space="preserve"> главы администрации (губернатора)</w:t>
            </w:r>
            <w:proofErr w:type="gramEnd"/>
          </w:p>
          <w:p w:rsidR="00454C9B" w:rsidRDefault="00454C9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t>Краснодарского края от 20.05.2014 N 477)</w:t>
            </w:r>
            <w:proofErr w:type="gramEnd"/>
          </w:p>
        </w:tc>
      </w:tr>
      <w:tr w:rsidR="00454C9B">
        <w:tblPrEx>
          <w:tblCellMar>
            <w:top w:w="0" w:type="dxa"/>
            <w:bottom w:w="0" w:type="dxa"/>
          </w:tblCellMar>
        </w:tblPrEx>
        <w:trPr>
          <w:tblCellSpacing w:w="5" w:type="nil"/>
        </w:trPr>
        <w:tc>
          <w:tcPr>
            <w:tcW w:w="1077"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1.10</w:t>
            </w:r>
          </w:p>
        </w:tc>
        <w:tc>
          <w:tcPr>
            <w:tcW w:w="297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Объем работ по вертолетному мониторингу</w:t>
            </w:r>
          </w:p>
        </w:tc>
        <w:tc>
          <w:tcPr>
            <w:tcW w:w="2475"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часов</w:t>
            </w:r>
          </w:p>
        </w:tc>
        <w:tc>
          <w:tcPr>
            <w:tcW w:w="165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25,5</w:t>
            </w:r>
          </w:p>
        </w:tc>
        <w:tc>
          <w:tcPr>
            <w:tcW w:w="165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8,5</w:t>
            </w:r>
          </w:p>
        </w:tc>
        <w:tc>
          <w:tcPr>
            <w:tcW w:w="165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8,5</w:t>
            </w:r>
          </w:p>
        </w:tc>
        <w:tc>
          <w:tcPr>
            <w:tcW w:w="165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8,5</w:t>
            </w:r>
          </w:p>
        </w:tc>
      </w:tr>
      <w:tr w:rsidR="00454C9B">
        <w:tblPrEx>
          <w:tblCellMar>
            <w:top w:w="0" w:type="dxa"/>
            <w:bottom w:w="0" w:type="dxa"/>
          </w:tblCellMar>
        </w:tblPrEx>
        <w:trPr>
          <w:tblCellSpacing w:w="5" w:type="nil"/>
        </w:trPr>
        <w:tc>
          <w:tcPr>
            <w:tcW w:w="13122" w:type="dxa"/>
            <w:gridSpan w:val="7"/>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t xml:space="preserve">(п. 1.10 в ред. </w:t>
            </w:r>
            <w:hyperlink r:id="rId59" w:history="1">
              <w:r>
                <w:rPr>
                  <w:rFonts w:ascii="Calibri" w:hAnsi="Calibri" w:cs="Calibri"/>
                  <w:color w:val="0000FF"/>
                </w:rPr>
                <w:t>Постановления</w:t>
              </w:r>
            </w:hyperlink>
            <w:r>
              <w:rPr>
                <w:rFonts w:ascii="Calibri" w:hAnsi="Calibri" w:cs="Calibri"/>
              </w:rPr>
              <w:t xml:space="preserve"> главы администрации (губернатора)</w:t>
            </w:r>
            <w:proofErr w:type="gramEnd"/>
          </w:p>
          <w:p w:rsidR="00454C9B" w:rsidRDefault="00454C9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t>Краснодарского края от 26.02.2014 N 113)</w:t>
            </w:r>
            <w:proofErr w:type="gramEnd"/>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1.11</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Выполнение плана комплектования слушателями ГКУ КК "УМЦ ГО ЧС"</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человек</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до 2000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до 2000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до 2000</w:t>
            </w:r>
          </w:p>
        </w:tc>
      </w:tr>
      <w:tr w:rsidR="00454C9B">
        <w:tblPrEx>
          <w:tblCellMar>
            <w:top w:w="0" w:type="dxa"/>
            <w:bottom w:w="0" w:type="dxa"/>
          </w:tblCellMar>
        </w:tblPrEx>
        <w:trPr>
          <w:tblCellSpacing w:w="5" w:type="nil"/>
        </w:trPr>
        <w:tc>
          <w:tcPr>
            <w:tcW w:w="13122" w:type="dxa"/>
            <w:gridSpan w:val="7"/>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3"/>
              <w:rPr>
                <w:rFonts w:ascii="Calibri" w:hAnsi="Calibri" w:cs="Calibri"/>
              </w:rPr>
            </w:pPr>
            <w:bookmarkStart w:id="22" w:name="Par715"/>
            <w:bookmarkEnd w:id="22"/>
            <w:r>
              <w:rPr>
                <w:rFonts w:ascii="Calibri" w:hAnsi="Calibri" w:cs="Calibri"/>
              </w:rPr>
              <w:t xml:space="preserve">2. </w:t>
            </w:r>
            <w:hyperlink w:anchor="Par2344" w:history="1">
              <w:r>
                <w:rPr>
                  <w:rFonts w:ascii="Calibri" w:hAnsi="Calibri" w:cs="Calibri"/>
                  <w:color w:val="0000FF"/>
                </w:rPr>
                <w:t>Подпрограмма</w:t>
              </w:r>
            </w:hyperlink>
            <w:r>
              <w:rPr>
                <w:rFonts w:ascii="Calibri" w:hAnsi="Calibri" w:cs="Calibri"/>
              </w:rPr>
              <w:t xml:space="preserve"> "Пожарная безопасность в Краснодарском крае 2014 - 2016 годы"</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2.1</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пожаров</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единиц</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4065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4038</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4011</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2.2</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Число людей, погибших на пожарах</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человек</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297</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281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265</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2.3</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Число людей, травмированных на пожарах</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человек</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277</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262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247</w:t>
            </w:r>
          </w:p>
        </w:tc>
      </w:tr>
      <w:tr w:rsidR="00454C9B">
        <w:tblPrEx>
          <w:tblCellMar>
            <w:top w:w="0" w:type="dxa"/>
            <w:bottom w:w="0" w:type="dxa"/>
          </w:tblCellMar>
        </w:tblPrEx>
        <w:trPr>
          <w:tblCellSpacing w:w="5" w:type="nil"/>
        </w:trPr>
        <w:tc>
          <w:tcPr>
            <w:tcW w:w="13122" w:type="dxa"/>
            <w:gridSpan w:val="7"/>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4"/>
              <w:rPr>
                <w:rFonts w:ascii="Calibri" w:hAnsi="Calibri" w:cs="Calibri"/>
              </w:rPr>
            </w:pPr>
            <w:bookmarkStart w:id="23" w:name="Par737"/>
            <w:bookmarkEnd w:id="23"/>
            <w:r>
              <w:rPr>
                <w:rFonts w:ascii="Calibri" w:hAnsi="Calibri" w:cs="Calibri"/>
              </w:rPr>
              <w:t xml:space="preserve">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 (государственное казенное учреждение Краснодарского края "Управление по обеспечению пожарной безопасности, предупреждению и ликвидации чрезвычайных ситуаций и гражданской обороне")</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2.4</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Приобретение пожарных автомобилей: Автоцистерна пожарная на базе автомобиля повышенной проходимости</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единиц</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13</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4</w:t>
            </w:r>
          </w:p>
        </w:tc>
      </w:tr>
      <w:tr w:rsidR="00454C9B">
        <w:tblPrEx>
          <w:tblCellMar>
            <w:top w:w="0" w:type="dxa"/>
            <w:bottom w:w="0" w:type="dxa"/>
          </w:tblCellMar>
        </w:tblPrEx>
        <w:trPr>
          <w:tblCellSpacing w:w="5" w:type="nil"/>
        </w:trPr>
        <w:tc>
          <w:tcPr>
            <w:tcW w:w="13122" w:type="dxa"/>
            <w:gridSpan w:val="7"/>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4"/>
              <w:rPr>
                <w:rFonts w:ascii="Calibri" w:hAnsi="Calibri" w:cs="Calibri"/>
              </w:rPr>
            </w:pPr>
            <w:bookmarkStart w:id="24" w:name="Par745"/>
            <w:bookmarkEnd w:id="24"/>
            <w:r>
              <w:rPr>
                <w:rFonts w:ascii="Calibri" w:hAnsi="Calibri" w:cs="Calibri"/>
              </w:rPr>
              <w:t>Министерство социального развития и семейной политики Краснодарского края</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2.5</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 xml:space="preserve">Оснащение зданий и помещений системами автоматической пожарной сигнализации (далее - АПС) и автоматическими установками пожаротушения, </w:t>
            </w:r>
            <w:r>
              <w:rPr>
                <w:rFonts w:ascii="Calibri" w:hAnsi="Calibri" w:cs="Calibri"/>
              </w:rPr>
              <w:lastRenderedPageBreak/>
              <w:t>системами управления эвакуацией (световая и звуковая система оповещения о пожаре), видеонаблюдением, прямой телефонной связью, выводом сигнала о срабатывании АПС на пульт пожарной части, автономными источниками энергоснабжения, тревожной кнопкой, оборудование комплексом подсистемы пожарного мониторинга, оборудование системой дымоудаления (проектно-сметная документация, ремонт, монтаж, строительный контроль)</w:t>
            </w:r>
            <w:proofErr w:type="gramEnd"/>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166</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63</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2.6</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Выполнение, ремонт, замена сетей электроснабжения, оборудование охранного и аварийного освещения, устройство систем молниезащиты, контура заземления зданий (проектно-сметная документация, ремонтно-строительные работы, монтаж, строительный контроль)</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59</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23</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24</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12</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2.7</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Переоборудование металлических оконных решеток на распашные, испытание металлических </w:t>
            </w:r>
            <w:r>
              <w:rPr>
                <w:rFonts w:ascii="Calibri" w:hAnsi="Calibri" w:cs="Calibri"/>
              </w:rPr>
              <w:lastRenderedPageBreak/>
              <w:t>пожарных лестниц (проектно-сметная документация, ремонтно-строительные работы, монтаж, строительный контроль)</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6</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2.8</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Установка ограждения по периметру шатровой кровли, оборудование наружных пожарных лестниц, обработка деревянных, металлических конструкций, тканей, ковров, ковровых покрытий огнезащитным составом, лабораторные испытания (проектно-сметная документация, ремонтно-строительные работы, строительный контроль)</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104</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33</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36</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2.9</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Обеспечение наружным и внутренним противопожарным водоснабжением (пожарные краны, пожарные гидранты, подводящие водопроводы, водоемы, создание оборудованных водозаборов на естественных и искусственных водоемах, система спринклерного и дренчерного водяного пожаротушения, пожарная насосная станция) (проектно-</w:t>
            </w:r>
            <w:r>
              <w:rPr>
                <w:rFonts w:ascii="Calibri" w:hAnsi="Calibri" w:cs="Calibri"/>
              </w:rPr>
              <w:lastRenderedPageBreak/>
              <w:t>сметная документация, ремонтно-строительные работы, монтаж, строительный контроль)</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58</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18</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17</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23</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2.10</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Выполнение путей эвакуации и эвакуационных выходов, актовых (зрительных) залов в соответствии с требованиями пожарной безопасности (отделка негорючими материалами, расширение эвакуационных выходов и дверных проемов, переоборудование инженерных коммуникаций на путях эвакуации, приобретение, установка межэтажных, противопожарных дверей, противопожарных люков, устройство противопожарных перегородок, разборка деревянных и установка противопожарных межэтажных перекрытий, ремонт и устройство лестниц на путях эвакуации, обустройство и ремонт эвакуационных выходов с</w:t>
            </w:r>
            <w:proofErr w:type="gramEnd"/>
            <w:r>
              <w:rPr>
                <w:rFonts w:ascii="Calibri" w:hAnsi="Calibri" w:cs="Calibri"/>
              </w:rPr>
              <w:t xml:space="preserve"> устройством пандусов, устройство пожарных лифтов, </w:t>
            </w:r>
            <w:proofErr w:type="gramStart"/>
            <w:r>
              <w:rPr>
                <w:rFonts w:ascii="Calibri" w:hAnsi="Calibri" w:cs="Calibri"/>
              </w:rPr>
              <w:t>тамбур-шлюзов</w:t>
            </w:r>
            <w:proofErr w:type="gramEnd"/>
            <w:r>
              <w:rPr>
                <w:rFonts w:ascii="Calibri" w:hAnsi="Calibri" w:cs="Calibri"/>
              </w:rPr>
              <w:t xml:space="preserve"> (проектно-сметная документация, ремонтно-строительные </w:t>
            </w:r>
            <w:r>
              <w:rPr>
                <w:rFonts w:ascii="Calibri" w:hAnsi="Calibri" w:cs="Calibri"/>
              </w:rPr>
              <w:lastRenderedPageBreak/>
              <w:t>работы, строительный контроль)</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77</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37</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28</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12</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2.11</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Выполнение подъездных путей к источникам водоснабжения, разворотных площадок, пожарных проездов вокруг зданий, обустройство пожарных разрывов между зданиями, устройство пожарных въездов, ворот (проектно-сметная документация, ремонтно-строительные работы, строительный контроль)</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14</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9</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2.12</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Приобретение первичных средств пожаротушения, комплектов спасательного снаряжения, индивидуальных средств защиты органов дыхания, методических материалов, планов эвакуации, наглядной агитации, знаков пожарной безопасности</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67</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12</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2.13</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Разработка специальных технических условий, компенсирующих мероприятий по обеспечению системы пожарной безопасности (проектно-сметная документация), оформление декларации пожарной </w:t>
            </w:r>
            <w:r>
              <w:rPr>
                <w:rFonts w:ascii="Calibri" w:hAnsi="Calibri" w:cs="Calibri"/>
              </w:rPr>
              <w:lastRenderedPageBreak/>
              <w:t>безопасности (оценка пожарного риска), расчеты функционирования систем противопожарной автоматики в условиях пожара</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13</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8</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2.14</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Устройство </w:t>
            </w:r>
            <w:proofErr w:type="gramStart"/>
            <w:r>
              <w:rPr>
                <w:rFonts w:ascii="Calibri" w:hAnsi="Calibri" w:cs="Calibri"/>
              </w:rPr>
              <w:t>фото люминесцентной</w:t>
            </w:r>
            <w:proofErr w:type="gramEnd"/>
            <w:r>
              <w:rPr>
                <w:rFonts w:ascii="Calibri" w:hAnsi="Calibri" w:cs="Calibri"/>
              </w:rPr>
              <w:t xml:space="preserve"> системы эвакуации, светоотражающих знаков пожарной безопасности, указателей пожарных гидрантов и водоемов (проектно-сметная документация, выполнение работ)</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16</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8</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2.15</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Обучение мерам пожарной безопасности, прохождение пожарно-технического минимума</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85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28</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27</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30</w:t>
            </w:r>
          </w:p>
        </w:tc>
      </w:tr>
      <w:tr w:rsidR="00454C9B">
        <w:tblPrEx>
          <w:tblCellMar>
            <w:top w:w="0" w:type="dxa"/>
            <w:bottom w:w="0" w:type="dxa"/>
          </w:tblCellMar>
        </w:tblPrEx>
        <w:trPr>
          <w:tblCellSpacing w:w="5" w:type="nil"/>
        </w:trPr>
        <w:tc>
          <w:tcPr>
            <w:tcW w:w="13122" w:type="dxa"/>
            <w:gridSpan w:val="7"/>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4"/>
              <w:rPr>
                <w:rFonts w:ascii="Calibri" w:hAnsi="Calibri" w:cs="Calibri"/>
              </w:rPr>
            </w:pPr>
            <w:bookmarkStart w:id="25" w:name="Par823"/>
            <w:bookmarkEnd w:id="25"/>
            <w:r>
              <w:rPr>
                <w:rFonts w:ascii="Calibri" w:hAnsi="Calibri" w:cs="Calibri"/>
              </w:rPr>
              <w:t>Министерство образования и науки Краснодарского края</w:t>
            </w:r>
          </w:p>
        </w:tc>
      </w:tr>
      <w:tr w:rsidR="00454C9B">
        <w:tblPrEx>
          <w:tblCellMar>
            <w:top w:w="0" w:type="dxa"/>
            <w:bottom w:w="0" w:type="dxa"/>
          </w:tblCellMar>
        </w:tblPrEx>
        <w:trPr>
          <w:tblCellSpacing w:w="5" w:type="nil"/>
        </w:trPr>
        <w:tc>
          <w:tcPr>
            <w:tcW w:w="13122" w:type="dxa"/>
            <w:gridSpan w:val="7"/>
            <w:tcBorders>
              <w:top w:val="single" w:sz="4" w:space="0" w:color="auto"/>
              <w:left w:val="single" w:sz="4" w:space="0" w:color="auto"/>
              <w:right w:val="single" w:sz="4" w:space="0" w:color="auto"/>
            </w:tcBorders>
          </w:tcPr>
          <w:p w:rsidR="00454C9B" w:rsidRDefault="00454C9B">
            <w:pPr>
              <w:widowControl w:val="0"/>
              <w:pBdr>
                <w:bottom w:val="single" w:sz="6" w:space="0" w:color="auto"/>
              </w:pBdr>
              <w:autoSpaceDE w:val="0"/>
              <w:autoSpaceDN w:val="0"/>
              <w:adjustRightInd w:val="0"/>
              <w:spacing w:after="0" w:line="240" w:lineRule="auto"/>
              <w:rPr>
                <w:rFonts w:ascii="Calibri" w:hAnsi="Calibri" w:cs="Calibri"/>
                <w:sz w:val="5"/>
                <w:szCs w:val="5"/>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Нумерация пунктов дана в соответствии с официальным текстом</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документа.</w:t>
            </w:r>
          </w:p>
          <w:p w:rsidR="00454C9B" w:rsidRDefault="00454C9B">
            <w:pPr>
              <w:widowControl w:val="0"/>
              <w:pBdr>
                <w:bottom w:val="single" w:sz="6" w:space="0" w:color="auto"/>
              </w:pBdr>
              <w:autoSpaceDE w:val="0"/>
              <w:autoSpaceDN w:val="0"/>
              <w:adjustRightInd w:val="0"/>
              <w:spacing w:after="0" w:line="240" w:lineRule="auto"/>
              <w:rPr>
                <w:rFonts w:ascii="Calibri" w:hAnsi="Calibri" w:cs="Calibri"/>
                <w:sz w:val="5"/>
                <w:szCs w:val="5"/>
              </w:rPr>
            </w:pPr>
          </w:p>
        </w:tc>
      </w:tr>
      <w:tr w:rsidR="00454C9B">
        <w:tblPrEx>
          <w:tblCellMar>
            <w:top w:w="0" w:type="dxa"/>
            <w:bottom w:w="0" w:type="dxa"/>
          </w:tblCellMar>
        </w:tblPrEx>
        <w:trPr>
          <w:tblCellSpacing w:w="5" w:type="nil"/>
        </w:trPr>
        <w:tc>
          <w:tcPr>
            <w:tcW w:w="1077" w:type="dxa"/>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2.13</w:t>
            </w:r>
          </w:p>
        </w:tc>
        <w:tc>
          <w:tcPr>
            <w:tcW w:w="2970" w:type="dxa"/>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Обработка (пропитка) огнезащитным составом конструкций зданий</w:t>
            </w:r>
          </w:p>
        </w:tc>
        <w:tc>
          <w:tcPr>
            <w:tcW w:w="2475" w:type="dxa"/>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31</w:t>
            </w:r>
          </w:p>
        </w:tc>
        <w:tc>
          <w:tcPr>
            <w:tcW w:w="1650" w:type="dxa"/>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9</w:t>
            </w:r>
          </w:p>
        </w:tc>
        <w:tc>
          <w:tcPr>
            <w:tcW w:w="1650" w:type="dxa"/>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c>
          <w:tcPr>
            <w:tcW w:w="1650" w:type="dxa"/>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12</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2.14</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 xml:space="preserve">Оснащение автоматическими пожарными сигнализациями, системами оповещения о пожаре, пожаротушения, дымоудаления, видеонаблюдения, фотолюминесцентными системами, электронной </w:t>
            </w:r>
            <w:r>
              <w:rPr>
                <w:rFonts w:ascii="Calibri" w:hAnsi="Calibri" w:cs="Calibri"/>
              </w:rPr>
              <w:lastRenderedPageBreak/>
              <w:t>системой контроля и управления доступом, монтаж оборудования для вывода сигнала при срабатывании АПС на пульт пожарной части ("01"), обеспечение прямой телефонной связью с пожарной частью ("01"), разработка специальных технических условий, расчетов оценки пожарного риска, деклараций пожарной безопасности, проведение независимого пожарного аудита (проектно-сметная документация, ремонт, монтаж, приобретение</w:t>
            </w:r>
            <w:proofErr w:type="gramEnd"/>
            <w:r>
              <w:rPr>
                <w:rFonts w:ascii="Calibri" w:hAnsi="Calibri" w:cs="Calibri"/>
              </w:rPr>
              <w:t>, строительный контроль)</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29</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8</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2.15</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 xml:space="preserve">Ремонт, замена, электроснабжения, внутренних и наружных электросетей, электрооборудования: освещения территории, систем молниезащиты, аварийного освещения, устройство автономных источников энергоснабжения, генераторов (проектно-сметная документация, ремонт, монтаж, приобретение, строительный </w:t>
            </w:r>
            <w:r>
              <w:rPr>
                <w:rFonts w:ascii="Calibri" w:hAnsi="Calibri" w:cs="Calibri"/>
              </w:rPr>
              <w:lastRenderedPageBreak/>
              <w:t>контроль)</w:t>
            </w:r>
            <w:proofErr w:type="gramEnd"/>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7</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7</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7</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2.16</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Обеспечение учреждений внутренним и наружным противопожарным водоснабжением: пожарные краны, пожарные гидранты, водоемы, резервуары, подводящие водопроводы, повысители давления, шкафы для пожарных кранов (проектно-сметная документация, устройство, ремонт, монтаж, приобретение, строительный контроль)</w:t>
            </w:r>
            <w:proofErr w:type="gramEnd"/>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4</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2.17</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 xml:space="preserve">Выполнение путей эвакуации, зальных помещений в соответствии с требованиями Технического регламента о требованиях пожарной безопасности: отделка негорючими материалами, демонтаж, монтаж, приобретение, установка межэтажных, противодымных, противопожарных, металлических дверей, противопожарных люков, негорючих перегородок, ремонт пола, стен, потолка на путях эвакуации, ремонт и устройство пожарных лестниц, выходов, устройство </w:t>
            </w:r>
            <w:r>
              <w:rPr>
                <w:rFonts w:ascii="Calibri" w:hAnsi="Calibri" w:cs="Calibri"/>
              </w:rPr>
              <w:lastRenderedPageBreak/>
              <w:t>ограждения по периметру шатровой кровли (проектно-сметная документация, приобретение, ремонт, установка, строительный контроль)</w:t>
            </w:r>
            <w:proofErr w:type="gramEnd"/>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17</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8</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2.18</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Ремонт и устройство подъездных путей к зданиям, источникам наружного противопожарного водоснабжения, ограждения территорий, автоматических ворот (проектно-сметная документация, приобретение, ремонт, установка, строительный контроль)</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16</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6</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2.19</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Приобретение первичных средств пожаротушения, индивидуальных средств защиты и спасения, газодымозащитных комплектов, подставок под огнетушители, методических материалов, планов эвакуации, наглядной агитации, знаков пожарной безопасности</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26</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8</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8</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r>
      <w:tr w:rsidR="00454C9B">
        <w:tblPrEx>
          <w:tblCellMar>
            <w:top w:w="0" w:type="dxa"/>
            <w:bottom w:w="0" w:type="dxa"/>
          </w:tblCellMar>
        </w:tblPrEx>
        <w:trPr>
          <w:tblCellSpacing w:w="5" w:type="nil"/>
        </w:trPr>
        <w:tc>
          <w:tcPr>
            <w:tcW w:w="13122" w:type="dxa"/>
            <w:gridSpan w:val="7"/>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4"/>
              <w:rPr>
                <w:rFonts w:ascii="Calibri" w:hAnsi="Calibri" w:cs="Calibri"/>
              </w:rPr>
            </w:pPr>
            <w:bookmarkStart w:id="26" w:name="Par878"/>
            <w:bookmarkEnd w:id="26"/>
            <w:r>
              <w:rPr>
                <w:rFonts w:ascii="Calibri" w:hAnsi="Calibri" w:cs="Calibri"/>
              </w:rPr>
              <w:t>Министерство здравоохранения Краснодарского края</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2.20</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Оснащение зданий и помещений системами автоматической пожарной сигнализации, оповещения о пожаре, видеонаблюдением, </w:t>
            </w:r>
            <w:r>
              <w:rPr>
                <w:rFonts w:ascii="Calibri" w:hAnsi="Calibri" w:cs="Calibri"/>
              </w:rPr>
              <w:lastRenderedPageBreak/>
              <w:t>обеспечение прямого выхода сигнала на пульт "01", оборудование комплексом подсистемы пожарного мониторинга, фотолюминесцентной эвакуационной системой, монтаж системы газового пожаротушения (серверные), автономными источниками энергоснабжения (проектно-сметная документация, ремонт, монтаж, строительный контроль)</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64</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24</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15</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2.21</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Обработка (пропитка) огнезащитным составом деревянных и металлических конструкций, тканевых штор в актовых залах и физиотерапевтических кабинетах (проектно-сметная документация, выполнение, строительный контроль)</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67</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26</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16</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2.22</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Обеспечение учреждений внутренним и наружным противопожарным водоснабжением пожарные краны, пожарный водопровод, пожарные гидранты, водоемы (проектно-сметная документация, ремонт, установка, строительный контроль)</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2.23</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Обучение мерам пожарной безопасности</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97</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33</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2.24</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Приобретение пожарных щитов, первичных средств пожаротушения, огнетушителей и подставок под них, шкафов для размещения огнетушителей, пожарных рукавов, для пожарных кранов, кассет для ключей от пожарных выходов, индивидуальных и коллективных средств защиты, аккумуляторных фонарей с зарядным устройством, методических материалов, наглядной агитации, пожарного инвентаря, планов эвакуации, знаков пожарной безопасности</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85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29</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28</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28</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2.25</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 xml:space="preserve">Установка ограждения по периметру кровли, устройство и ремонт ограждения по периметру территории учреждения (проектно-сметная документация, ремонт, монтаж, строительный контроль) пожарных перегородок, отделка пола, стен, потолка на путях эвакуации, ремонт и устройство пожарных </w:t>
            </w:r>
            <w:r>
              <w:rPr>
                <w:rFonts w:ascii="Calibri" w:hAnsi="Calibri" w:cs="Calibri"/>
              </w:rPr>
              <w:lastRenderedPageBreak/>
              <w:t>лестниц, обустройство и ремонт эвакуационных выходов с устройством пандусов, строительный контроль)</w:t>
            </w:r>
            <w:proofErr w:type="gramEnd"/>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19</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7</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6</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6</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2.26</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Переоборудование металлических оконных решеток на </w:t>
            </w:r>
            <w:proofErr w:type="gramStart"/>
            <w:r>
              <w:rPr>
                <w:rFonts w:ascii="Calibri" w:hAnsi="Calibri" w:cs="Calibri"/>
              </w:rPr>
              <w:t>распашные</w:t>
            </w:r>
            <w:proofErr w:type="gramEnd"/>
            <w:r>
              <w:rPr>
                <w:rFonts w:ascii="Calibri" w:hAnsi="Calibri" w:cs="Calibri"/>
              </w:rPr>
              <w:t xml:space="preserve"> (проектно-сметная документация, выполнение, строительный контроль)</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18</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6</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6</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6</w:t>
            </w:r>
          </w:p>
        </w:tc>
      </w:tr>
      <w:tr w:rsidR="00454C9B">
        <w:tblPrEx>
          <w:tblCellMar>
            <w:top w:w="0" w:type="dxa"/>
            <w:bottom w:w="0" w:type="dxa"/>
          </w:tblCellMar>
        </w:tblPrEx>
        <w:trPr>
          <w:tblCellSpacing w:w="5" w:type="nil"/>
        </w:trPr>
        <w:tc>
          <w:tcPr>
            <w:tcW w:w="13122" w:type="dxa"/>
            <w:gridSpan w:val="7"/>
            <w:tcBorders>
              <w:top w:val="single" w:sz="4" w:space="0" w:color="auto"/>
              <w:left w:val="single" w:sz="4" w:space="0" w:color="auto"/>
              <w:right w:val="single" w:sz="4" w:space="0" w:color="auto"/>
            </w:tcBorders>
          </w:tcPr>
          <w:p w:rsidR="00454C9B" w:rsidRDefault="00454C9B">
            <w:pPr>
              <w:widowControl w:val="0"/>
              <w:pBdr>
                <w:bottom w:val="single" w:sz="6" w:space="0" w:color="auto"/>
              </w:pBdr>
              <w:autoSpaceDE w:val="0"/>
              <w:autoSpaceDN w:val="0"/>
              <w:adjustRightInd w:val="0"/>
              <w:spacing w:after="0" w:line="240" w:lineRule="auto"/>
              <w:rPr>
                <w:rFonts w:ascii="Calibri" w:hAnsi="Calibri" w:cs="Calibri"/>
                <w:sz w:val="5"/>
                <w:szCs w:val="5"/>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w:t>
            </w:r>
            <w:proofErr w:type="gramStart"/>
            <w:r>
              <w:rPr>
                <w:rFonts w:ascii="Calibri" w:hAnsi="Calibri" w:cs="Calibri"/>
              </w:rPr>
              <w:t>кст пр</w:t>
            </w:r>
            <w:proofErr w:type="gramEnd"/>
            <w:r>
              <w:rPr>
                <w:rFonts w:ascii="Calibri" w:hAnsi="Calibri" w:cs="Calibri"/>
              </w:rPr>
              <w:t>иведен в соответствии с официальным текстом документа.</w:t>
            </w:r>
          </w:p>
          <w:p w:rsidR="00454C9B" w:rsidRDefault="00454C9B">
            <w:pPr>
              <w:widowControl w:val="0"/>
              <w:pBdr>
                <w:bottom w:val="single" w:sz="6" w:space="0" w:color="auto"/>
              </w:pBdr>
              <w:autoSpaceDE w:val="0"/>
              <w:autoSpaceDN w:val="0"/>
              <w:adjustRightInd w:val="0"/>
              <w:spacing w:after="0" w:line="240" w:lineRule="auto"/>
              <w:rPr>
                <w:rFonts w:ascii="Calibri" w:hAnsi="Calibri" w:cs="Calibri"/>
                <w:sz w:val="5"/>
                <w:szCs w:val="5"/>
              </w:rPr>
            </w:pPr>
          </w:p>
        </w:tc>
      </w:tr>
      <w:tr w:rsidR="00454C9B">
        <w:tblPrEx>
          <w:tblCellMar>
            <w:top w:w="0" w:type="dxa"/>
            <w:bottom w:w="0" w:type="dxa"/>
          </w:tblCellMar>
        </w:tblPrEx>
        <w:trPr>
          <w:tblCellSpacing w:w="5" w:type="nil"/>
        </w:trPr>
        <w:tc>
          <w:tcPr>
            <w:tcW w:w="1077" w:type="dxa"/>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2.27</w:t>
            </w:r>
          </w:p>
        </w:tc>
        <w:tc>
          <w:tcPr>
            <w:tcW w:w="2970" w:type="dxa"/>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Выполнение отделки путей эвакуации в соответствии с требованиями пожарной безопасности (проектно-сметная документация, отделка негорючими материалами, демонтаж, приобретение, установка межэтажных дверей, люков, против</w:t>
            </w:r>
            <w:proofErr w:type="gramEnd"/>
          </w:p>
        </w:tc>
        <w:tc>
          <w:tcPr>
            <w:tcW w:w="2475" w:type="dxa"/>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59</w:t>
            </w:r>
          </w:p>
        </w:tc>
        <w:tc>
          <w:tcPr>
            <w:tcW w:w="1650" w:type="dxa"/>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20</w:t>
            </w:r>
          </w:p>
        </w:tc>
        <w:tc>
          <w:tcPr>
            <w:tcW w:w="1650" w:type="dxa"/>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20</w:t>
            </w:r>
          </w:p>
        </w:tc>
        <w:tc>
          <w:tcPr>
            <w:tcW w:w="1650" w:type="dxa"/>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19</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2.28</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Установка противопожарных дверей (проектно-сметная документация, приобретение, монтаж, строительный контроль)</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37</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13</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12</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2.29</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Выполнение, ремонт, замена внутренних и наружных сетей электроснабжения, электрощитовых, освещение территории, оборудование аварийного освещения, </w:t>
            </w:r>
            <w:r>
              <w:rPr>
                <w:rFonts w:ascii="Calibri" w:hAnsi="Calibri" w:cs="Calibri"/>
              </w:rPr>
              <w:lastRenderedPageBreak/>
              <w:t>устройство систем молниезащиты и заземления зданий (проектно-сметная документация, ремонтно-строительные работы, монтаж, строительный контроль)</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66</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26</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20</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2.30</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Разработка специальных технических условий компенсирующих мероприятий по обеспечению системы пожарной безопасности (проектно-сметная документация), оформление декларации пожарной безопасности, расчет пожарного риска, проведение независимого пожарного аудита</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4</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2.31</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Выполнение подъездных путей к источникам водоснабжения, пожарных проездов вокруг зданий (проектно-сметная документация, строительно-монтажные работы, строительный контроль)</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14</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4</w:t>
            </w:r>
          </w:p>
        </w:tc>
      </w:tr>
      <w:tr w:rsidR="00454C9B">
        <w:tblPrEx>
          <w:tblCellMar>
            <w:top w:w="0" w:type="dxa"/>
            <w:bottom w:w="0" w:type="dxa"/>
          </w:tblCellMar>
        </w:tblPrEx>
        <w:trPr>
          <w:tblCellSpacing w:w="5" w:type="nil"/>
        </w:trPr>
        <w:tc>
          <w:tcPr>
            <w:tcW w:w="13122" w:type="dxa"/>
            <w:gridSpan w:val="7"/>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4"/>
              <w:rPr>
                <w:rFonts w:ascii="Calibri" w:hAnsi="Calibri" w:cs="Calibri"/>
              </w:rPr>
            </w:pPr>
            <w:bookmarkStart w:id="27" w:name="Par967"/>
            <w:bookmarkEnd w:id="27"/>
            <w:r>
              <w:rPr>
                <w:rFonts w:ascii="Calibri" w:hAnsi="Calibri" w:cs="Calibri"/>
              </w:rPr>
              <w:t xml:space="preserve">Министерство культуры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2.32</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Монтаж автоматизированной системы дистанционного управления пожарного водопровода, включения насосов-повысителей </w:t>
            </w:r>
            <w:r>
              <w:rPr>
                <w:rFonts w:ascii="Calibri" w:hAnsi="Calibri" w:cs="Calibri"/>
              </w:rPr>
              <w:lastRenderedPageBreak/>
              <w:t>(проектно-сметная документация, установка и ремонт)</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2.33</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Установка противопожарных преград, дверей, приведение существующих строительных конструкций зданий, помещений театральных и концертных залов, оборудования, мебели, пандусов, путей эвакуации в соответствие с действующими противопожарными нормами (проектно-сметная документация, приобретение, замена, ремонт и монтаж)</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7</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2.34</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Приведение сетей электроснабжения, электротехнического оборудования в соответствие с действующими противопожарными нормами (проектно-сметная документация, ремонт, монтаж, испытания)</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16</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11</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2.35</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Капитальный ремонт пожарных водоемов, устройство ограждений (проектно-сметная документация, установка, ремонт, пусконаладочные работы)</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2.36</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Установка противопожарного занавеса и системы дымоудаления из зрительного зала, сценического объема и поэтажных коридоров (проектно-сметная документация, ремонт, закупка, установка)</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2.37</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Оборудование помещений автоматической системой оповещения людей о пожаре (проектно-сметная документация, установка, ремонт, пусконаладочные работы)</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4</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2.38</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Монтаж и настройка автоматической пожарной сигнализации, обеспечение прямого выхода сигнала на пульт "01" (проектно-сметная документация, ремонт и установка)</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4</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2.39</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Монтаж системы пожаротушения, пожарного водопровода (проектно-сметная документация, установка, ремонт, демонтаж, монтаж, пусконаладочные работы, испытания)</w:t>
            </w:r>
            <w:proofErr w:type="gramEnd"/>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2.40</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Огнезащитная обработка деревянных, металлических и тканевых конструкций, </w:t>
            </w:r>
            <w:r>
              <w:rPr>
                <w:rFonts w:ascii="Calibri" w:hAnsi="Calibri" w:cs="Calibri"/>
              </w:rPr>
              <w:lastRenderedPageBreak/>
              <w:t>одежды сцены, декораций (проектно-сметная документация, выполнение работ)</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16</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6</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4</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6</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2.41</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Приведение кровли, ограждений кровли в соответствие с действующими нормативами (проектно-сметная документация, ремонт)</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2.42</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Оборудование фотолюминесцентной эвакуационной системой, дежурным и аварийным освещением (проектно-сметная документация, установка и ремонт)</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2.43</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Устройство системы дымоудаления (проектно-сметная документация, ремонт, установка, пусконаладочные работы, закупка)</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2.44</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Приобретение первичных средств пожаротушения, индивидуальных средств защиты, газодымозащитных комплектов, методических материалов, наглядной агитации, пожарного инвентаря, планов эвакуации, знаков пожарной безопасности, расчет пожарного риска</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8</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2.45</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Обеспечение возможности проезда пожарных машин (проектно-сметная документация, ремонт, установка, пусконаладочные работы)</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2.46</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Монтаж системы видеонаблюдения на путях эвакуации (проектно-сметная документация, установка, ремонт, закупка)</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2.47</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Установка </w:t>
            </w:r>
            <w:proofErr w:type="gramStart"/>
            <w:r>
              <w:rPr>
                <w:rFonts w:ascii="Calibri" w:hAnsi="Calibri" w:cs="Calibri"/>
              </w:rPr>
              <w:t>дизель-электростанций</w:t>
            </w:r>
            <w:proofErr w:type="gramEnd"/>
            <w:r>
              <w:rPr>
                <w:rFonts w:ascii="Calibri" w:hAnsi="Calibri" w:cs="Calibri"/>
              </w:rPr>
              <w:t xml:space="preserve"> для обеспечения аварийного энергоснабжения систем пожаротушения, автоматической охранно-пожарной сигнализации, оповещения людей при пожаре и возникновении чрезвычайных ситуаций (проектно-сметная документация, установка, пусконаладочные работы)</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2.48</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Обучение правилам пожарной безопасности</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2.49</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Устройство пожарных лестниц (проектно-сметная документация, монтаж, ремонт, испытания)</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3122" w:type="dxa"/>
            <w:gridSpan w:val="7"/>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4"/>
              <w:rPr>
                <w:rFonts w:ascii="Calibri" w:hAnsi="Calibri" w:cs="Calibri"/>
              </w:rPr>
            </w:pPr>
            <w:bookmarkStart w:id="28" w:name="Par1094"/>
            <w:bookmarkEnd w:id="28"/>
            <w:r>
              <w:rPr>
                <w:rFonts w:ascii="Calibri" w:hAnsi="Calibri" w:cs="Calibri"/>
              </w:rPr>
              <w:t xml:space="preserve">Министерство </w:t>
            </w:r>
            <w:proofErr w:type="gramStart"/>
            <w:r>
              <w:rPr>
                <w:rFonts w:ascii="Calibri" w:hAnsi="Calibri" w:cs="Calibri"/>
              </w:rPr>
              <w:t>физической</w:t>
            </w:r>
            <w:proofErr w:type="gramEnd"/>
            <w:r>
              <w:rPr>
                <w:rFonts w:ascii="Calibri" w:hAnsi="Calibri" w:cs="Calibri"/>
              </w:rPr>
              <w:t xml:space="preserve"> культуры и спорта Краснодарского края</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2.50</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Капитальный ремонт подводящего наружного водопровода, ремонт </w:t>
            </w:r>
            <w:r>
              <w:rPr>
                <w:rFonts w:ascii="Calibri" w:hAnsi="Calibri" w:cs="Calibri"/>
              </w:rPr>
              <w:lastRenderedPageBreak/>
              <w:t>кольцевого водопровода низкого давления противопожарного водоснабжения (проектно-сметная документация, ремонт, строительный контроль)</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2.51</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Приведение сетей электроснабжения в соответствие с требованиями пожарной безопасности (проектно-сметная документация, монтаж, испытания, строительный контроль)</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9</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2.52</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 xml:space="preserve">Выполнение путей эвакуации и эвакуационных выходов в соответствии с требованиями пожарной безопасности (отделка негорючими материалами, расширение эвакуационных выходов и дверных проемов, ремонт пола, стен, потолка, переоборудование инженерных коммуникаций на путях эвакуации, приобретение, установка и ремонт противопожарных дверей, противопожарных люков, устройство противопожарных перегородок, ремонт и устройство лестниц на путях </w:t>
            </w:r>
            <w:r>
              <w:rPr>
                <w:rFonts w:ascii="Calibri" w:hAnsi="Calibri" w:cs="Calibri"/>
              </w:rPr>
              <w:lastRenderedPageBreak/>
              <w:t>эвакуации, обустройство и ремонт эвакуационных выходов с устройством пандусов) (проектно-сметная документация, ремонтно-строительные</w:t>
            </w:r>
            <w:proofErr w:type="gramEnd"/>
            <w:r>
              <w:rPr>
                <w:rFonts w:ascii="Calibri" w:hAnsi="Calibri" w:cs="Calibri"/>
              </w:rPr>
              <w:t xml:space="preserve"> работы, строительный контроль)</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2.53</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Огнезащитная обработка металлических и деревянных конструкций (проектно-сметная документация, выполнение работ, строительный контроль)</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2.54</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 xml:space="preserve">Оснащение зданий и помещений системами автоматической пожарной сигнализации (далее - АПС) и автоматическими установками пожаротушения, системами управления эвакуацией (световая и звуковая система оповещения о пожаре), видеонаблюдением, прямой телефонной связью, выводом сигнала о срабатывании АПС на пульт пожарной части, автономными источникам энергоснабжения, тревожной кнопкой, устройство фотолюминесцентной системы эвакуации, оборудование комплексом подсистемы пожарного </w:t>
            </w:r>
            <w:r>
              <w:rPr>
                <w:rFonts w:ascii="Calibri" w:hAnsi="Calibri" w:cs="Calibri"/>
              </w:rPr>
              <w:lastRenderedPageBreak/>
              <w:t>мониторинга, оборудование системой дымоудаления (проектно-сметная документация, ремонт, монтаж, строительный контроль)</w:t>
            </w:r>
            <w:proofErr w:type="gramEnd"/>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8</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2.55</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Приобретение первичных средств пожаротушения, средств индивидуальной защиты органов дыхания, выкидных спасательных лестниц, огнетушителей и подставок под них, шкафов для размещения огнетушителей, пожарных рукавов для пожарных кранов, кассет для ключей от пожарных выходов, наглядной агитации по пожарной безопасности, планов эвакуации, знаков пожарной безопасности, электрических фонарей, специальных запоров для эвакуационных выходов</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16</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6</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w:t>
            </w:r>
          </w:p>
        </w:tc>
      </w:tr>
      <w:tr w:rsidR="00454C9B">
        <w:tblPrEx>
          <w:tblCellMar>
            <w:top w:w="0" w:type="dxa"/>
            <w:bottom w:w="0" w:type="dxa"/>
          </w:tblCellMar>
        </w:tblPrEx>
        <w:trPr>
          <w:tblCellSpacing w:w="5" w:type="nil"/>
        </w:trPr>
        <w:tc>
          <w:tcPr>
            <w:tcW w:w="13122" w:type="dxa"/>
            <w:gridSpan w:val="7"/>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4"/>
              <w:rPr>
                <w:rFonts w:ascii="Calibri" w:hAnsi="Calibri" w:cs="Calibri"/>
              </w:rPr>
            </w:pPr>
            <w:bookmarkStart w:id="29" w:name="Par1137"/>
            <w:bookmarkEnd w:id="29"/>
            <w:r>
              <w:rPr>
                <w:rFonts w:ascii="Calibri" w:hAnsi="Calibri" w:cs="Calibri"/>
              </w:rPr>
              <w:t>Управление по делам архивов Краснодарского края (Государственное казенное учреждение Краснодарского края "Государственный архив Краснодарского края")</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2.56</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Переоборудование существующей пожароопасной системы вентилирования (кондиционирования) архивохранилищ на </w:t>
            </w:r>
            <w:proofErr w:type="gramStart"/>
            <w:r>
              <w:rPr>
                <w:rFonts w:ascii="Calibri" w:hAnsi="Calibri" w:cs="Calibri"/>
              </w:rPr>
              <w:t>соответствующую</w:t>
            </w:r>
            <w:proofErr w:type="gramEnd"/>
            <w:r>
              <w:rPr>
                <w:rFonts w:ascii="Calibri" w:hAnsi="Calibri" w:cs="Calibri"/>
              </w:rPr>
              <w:t xml:space="preserve"> </w:t>
            </w:r>
            <w:r>
              <w:rPr>
                <w:rFonts w:ascii="Calibri" w:hAnsi="Calibri" w:cs="Calibri"/>
              </w:rPr>
              <w:lastRenderedPageBreak/>
              <w:t>требованиям пожарной безопасности, монтаж систем вентиляции подпора воздуха на лестничной клетке для эвакуации при пожаре (проект, общестроительные работы, электромонтажные работы, пусконаладочные работы, приобретение нового оборудования, строительный контроль)</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2.57</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Выполнение, ремонт, замена сетей электроснабжения, электрооборудования (проектно-сметная документация, ремонтно-строительные работы, монтаж, строительный контроль)</w:t>
            </w:r>
            <w:proofErr w:type="gramEnd"/>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2.58</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Приобретение индивидуальных средств защиты органов дыхания</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2.59</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Замена огнетушащего вещества в системе пожаротушения, текущий ремонт системы пожаротушения архивохранилищ</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2.60</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Огнезащитная обработка деревянных конструкций кровли здания (проектно-сметная документация, выполнение работ, строительный контроль)</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3122" w:type="dxa"/>
            <w:gridSpan w:val="7"/>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4"/>
              <w:rPr>
                <w:rFonts w:ascii="Calibri" w:hAnsi="Calibri" w:cs="Calibri"/>
              </w:rPr>
            </w:pPr>
            <w:bookmarkStart w:id="30" w:name="Par1173"/>
            <w:bookmarkEnd w:id="30"/>
            <w:r>
              <w:rPr>
                <w:rFonts w:ascii="Calibri" w:hAnsi="Calibri" w:cs="Calibri"/>
              </w:rPr>
              <w:lastRenderedPageBreak/>
              <w:t xml:space="preserve">Государственное казенное учреждение </w:t>
            </w:r>
            <w:proofErr w:type="gramStart"/>
            <w:r>
              <w:rPr>
                <w:rFonts w:ascii="Calibri" w:hAnsi="Calibri" w:cs="Calibri"/>
              </w:rPr>
              <w:t>Краснодарского</w:t>
            </w:r>
            <w:proofErr w:type="gramEnd"/>
            <w:r>
              <w:rPr>
                <w:rFonts w:ascii="Calibri" w:hAnsi="Calibri" w:cs="Calibri"/>
              </w:rPr>
              <w:t xml:space="preserve"> края "Архив документов по личному составу Краснодарского края"</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2.61</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Отделка пола в соответствии с требованиями пожарной безопасности негорючими материалами (проектно-сметная документация, отделка негорючими материалами, демонтаж, приобретение)</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2.62</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Выполнение отделки путей эвакуации негорючими материалами, устройство противопожарных преград (ремонт пола, стен, потолков, установка противопожарных дверей с доводчиками) (проектно-сметная документация, ремонтно-строительные работы, строительный контроль)</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2.63</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Выполнение, ремонт, замена сетей электроснабжения, оборудование освещения (проектно-сметная документация, ремонтно-строительные работы, монтаж, строительный контроль)</w:t>
            </w:r>
            <w:proofErr w:type="gramEnd"/>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2.64</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Покрытие стен архивохранилищ огнестойким, соответствующим требованиям пожарной безопасности (проектно-</w:t>
            </w:r>
            <w:r>
              <w:rPr>
                <w:rFonts w:ascii="Calibri" w:hAnsi="Calibri" w:cs="Calibri"/>
              </w:rPr>
              <w:lastRenderedPageBreak/>
              <w:t>сметная документация, выполнение работ)</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2.65</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Переоборудование глухих металлических оконных решеток на </w:t>
            </w:r>
            <w:proofErr w:type="gramStart"/>
            <w:r>
              <w:rPr>
                <w:rFonts w:ascii="Calibri" w:hAnsi="Calibri" w:cs="Calibri"/>
              </w:rPr>
              <w:t>открывающиеся</w:t>
            </w:r>
            <w:proofErr w:type="gramEnd"/>
            <w:r>
              <w:rPr>
                <w:rFonts w:ascii="Calibri" w:hAnsi="Calibri" w:cs="Calibri"/>
              </w:rPr>
              <w:t xml:space="preserve"> (распашные) (проектно-сметная документация, выполнение, строительный контроль)</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2.66</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Ремонт внутреннего противопожарного водоснабжения (проектно-сметная документация, ремонтно-строительные работы, строительный контроль)</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3122" w:type="dxa"/>
            <w:gridSpan w:val="7"/>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4"/>
              <w:rPr>
                <w:rFonts w:ascii="Calibri" w:hAnsi="Calibri" w:cs="Calibri"/>
              </w:rPr>
            </w:pPr>
            <w:bookmarkStart w:id="31" w:name="Par1216"/>
            <w:bookmarkEnd w:id="31"/>
            <w:r>
              <w:rPr>
                <w:rFonts w:ascii="Calibri" w:hAnsi="Calibri" w:cs="Calibri"/>
              </w:rPr>
              <w:t xml:space="preserve">Государственное казенное учреждение </w:t>
            </w:r>
            <w:proofErr w:type="gramStart"/>
            <w:r>
              <w:rPr>
                <w:rFonts w:ascii="Calibri" w:hAnsi="Calibri" w:cs="Calibri"/>
              </w:rPr>
              <w:t>Краснодарского</w:t>
            </w:r>
            <w:proofErr w:type="gramEnd"/>
            <w:r>
              <w:rPr>
                <w:rFonts w:ascii="Calibri" w:hAnsi="Calibri" w:cs="Calibri"/>
              </w:rPr>
              <w:t xml:space="preserve"> края "Центр документации новейшей истории Краснодарского края"</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2.67</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Отделка пола в соответствии с требованиями пожарной безопасности негорючими материалами (проектно-сметная документация, отделка негорючими материалами, демонтаж, приобретение)</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2.68</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Обработка огнезащитным составом металлических конструкций в хранилищах (проектно-сметная документация, выполнение, строительный контроль)</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3122" w:type="dxa"/>
            <w:gridSpan w:val="7"/>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3"/>
              <w:rPr>
                <w:rFonts w:ascii="Calibri" w:hAnsi="Calibri" w:cs="Calibri"/>
              </w:rPr>
            </w:pPr>
            <w:bookmarkStart w:id="32" w:name="Par1231"/>
            <w:bookmarkEnd w:id="32"/>
            <w:r>
              <w:rPr>
                <w:rFonts w:ascii="Calibri" w:hAnsi="Calibri" w:cs="Calibri"/>
              </w:rPr>
              <w:t xml:space="preserve">3. </w:t>
            </w:r>
            <w:hyperlink w:anchor="Par3260" w:history="1">
              <w:r>
                <w:rPr>
                  <w:rFonts w:ascii="Calibri" w:hAnsi="Calibri" w:cs="Calibri"/>
                  <w:color w:val="0000FF"/>
                </w:rPr>
                <w:t>Подпрограмма</w:t>
              </w:r>
            </w:hyperlink>
            <w:r>
              <w:rPr>
                <w:rFonts w:ascii="Calibri" w:hAnsi="Calibri" w:cs="Calibri"/>
              </w:rPr>
              <w:t xml:space="preserve"> "Снижение рисков и смягчение последствий чрезвычайных ситуаций природного и техногенного характера в Краснодарском крае на 2014 год"</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3.1</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Объем предотвращенного </w:t>
            </w:r>
            <w:r>
              <w:rPr>
                <w:rFonts w:ascii="Calibri" w:hAnsi="Calibri" w:cs="Calibri"/>
              </w:rPr>
              <w:lastRenderedPageBreak/>
              <w:t>материального ущерба от природных и техногенных катастроф</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млн. руб.</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1340,8</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1340,8</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3.2</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Степень охвата новыми техническими средствами оповещения населения и организаций об опасности возникновения чрезвычайных ситуаций</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(нов</w:t>
            </w:r>
            <w:proofErr w:type="gramStart"/>
            <w:r>
              <w:rPr>
                <w:rFonts w:ascii="Calibri" w:hAnsi="Calibri" w:cs="Calibri"/>
              </w:rPr>
              <w:t>.</w:t>
            </w:r>
            <w:proofErr w:type="gramEnd"/>
            <w:r>
              <w:rPr>
                <w:rFonts w:ascii="Calibri" w:hAnsi="Calibri" w:cs="Calibri"/>
              </w:rPr>
              <w:t xml:space="preserve">/ </w:t>
            </w:r>
            <w:proofErr w:type="gramStart"/>
            <w:r>
              <w:rPr>
                <w:rFonts w:ascii="Calibri" w:hAnsi="Calibri" w:cs="Calibri"/>
              </w:rPr>
              <w:t>с</w:t>
            </w:r>
            <w:proofErr w:type="gramEnd"/>
            <w:r>
              <w:rPr>
                <w:rFonts w:ascii="Calibri" w:hAnsi="Calibri" w:cs="Calibri"/>
              </w:rPr>
              <w:t>тар.)</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3.3</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Количество обновленных </w:t>
            </w:r>
            <w:proofErr w:type="gramStart"/>
            <w:r>
              <w:rPr>
                <w:rFonts w:ascii="Calibri" w:hAnsi="Calibri" w:cs="Calibri"/>
              </w:rPr>
              <w:t>комплектов аппаратуры системы оповещения населения муниципальных районов</w:t>
            </w:r>
            <w:proofErr w:type="gramEnd"/>
            <w:r>
              <w:rPr>
                <w:rFonts w:ascii="Calibri" w:hAnsi="Calibri" w:cs="Calibri"/>
              </w:rPr>
              <w:t xml:space="preserve"> и городских округов Краснодарского края об угрозе возникновения чрезвычайной ситуации</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муниципальных образований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3122" w:type="dxa"/>
            <w:gridSpan w:val="7"/>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3"/>
              <w:rPr>
                <w:rFonts w:ascii="Calibri" w:hAnsi="Calibri" w:cs="Calibri"/>
              </w:rPr>
            </w:pPr>
            <w:bookmarkStart w:id="33" w:name="Par1253"/>
            <w:bookmarkEnd w:id="33"/>
            <w:r>
              <w:rPr>
                <w:rFonts w:ascii="Calibri" w:hAnsi="Calibri" w:cs="Calibri"/>
              </w:rPr>
              <w:t xml:space="preserve">4. </w:t>
            </w:r>
            <w:hyperlink w:anchor="Par3458" w:history="1">
              <w:r>
                <w:rPr>
                  <w:rFonts w:ascii="Calibri" w:hAnsi="Calibri" w:cs="Calibri"/>
                  <w:color w:val="0000FF"/>
                </w:rPr>
                <w:t>Подпрограмма</w:t>
              </w:r>
            </w:hyperlink>
            <w:r>
              <w:rPr>
                <w:rFonts w:ascii="Calibri" w:hAnsi="Calibri" w:cs="Calibri"/>
              </w:rPr>
              <w:t xml:space="preserve"> "Укрепление правопорядка, профилактика правонарушений, усиление борьбы с преступностью в Краснодарском крае на 2014 - 2016 годы"</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4.1</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Уровень преступности (количество преступлений, совершенных на 10 тысяч человек населения края)</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единиц</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114,5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114,0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113,5</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4.2</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преступлений, совершенных лицами, ранее совершавшими уголовно наказуемые деяния</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тысяч</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19,1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19,0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18,9</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4.3</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преступлений, совершенных несовершеннолетними</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тысяч</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1,3</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4.4</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преступлений, совершенных на улицах и в других общественных местах</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тысяч</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12,2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12,0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11,8</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4.5</w:t>
            </w:r>
          </w:p>
        </w:tc>
        <w:tc>
          <w:tcPr>
            <w:tcW w:w="297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Число сотрудников, </w:t>
            </w:r>
            <w:r>
              <w:rPr>
                <w:rFonts w:ascii="Calibri" w:hAnsi="Calibri" w:cs="Calibri"/>
              </w:rPr>
              <w:lastRenderedPageBreak/>
              <w:t>замещающих должности участковых уполномоченных полиции, и членов их семей, обеспеченных жилыми помещениями на период выполнения сотрудниками обязанностей по указанной должности в отчетном финансовом году</w:t>
            </w:r>
          </w:p>
        </w:tc>
        <w:tc>
          <w:tcPr>
            <w:tcW w:w="2475"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человек</w:t>
            </w:r>
          </w:p>
        </w:tc>
        <w:tc>
          <w:tcPr>
            <w:tcW w:w="165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w:t>
            </w:r>
          </w:p>
        </w:tc>
        <w:tc>
          <w:tcPr>
            <w:tcW w:w="165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w:t>
            </w:r>
          </w:p>
        </w:tc>
        <w:tc>
          <w:tcPr>
            <w:tcW w:w="165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w:t>
            </w:r>
          </w:p>
        </w:tc>
      </w:tr>
      <w:tr w:rsidR="00454C9B">
        <w:tblPrEx>
          <w:tblCellMar>
            <w:top w:w="0" w:type="dxa"/>
            <w:bottom w:w="0" w:type="dxa"/>
          </w:tblCellMar>
        </w:tblPrEx>
        <w:trPr>
          <w:tblCellSpacing w:w="5" w:type="nil"/>
        </w:trPr>
        <w:tc>
          <w:tcPr>
            <w:tcW w:w="13122" w:type="dxa"/>
            <w:gridSpan w:val="7"/>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lastRenderedPageBreak/>
              <w:t xml:space="preserve">(в ред. </w:t>
            </w:r>
            <w:hyperlink r:id="rId60" w:history="1">
              <w:r>
                <w:rPr>
                  <w:rFonts w:ascii="Calibri" w:hAnsi="Calibri" w:cs="Calibri"/>
                  <w:color w:val="0000FF"/>
                </w:rPr>
                <w:t>Постановления</w:t>
              </w:r>
            </w:hyperlink>
            <w:r>
              <w:rPr>
                <w:rFonts w:ascii="Calibri" w:hAnsi="Calibri" w:cs="Calibri"/>
              </w:rPr>
              <w:t xml:space="preserve"> главы администрации (губернатора)</w:t>
            </w:r>
            <w:proofErr w:type="gramEnd"/>
          </w:p>
          <w:p w:rsidR="00454C9B" w:rsidRDefault="00454C9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t>Краснодарского края от 21.03.2014 N 200)</w:t>
            </w:r>
            <w:proofErr w:type="gramEnd"/>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4.6</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Размещение в средствах массовой информации материалов по вопросам охраны общественного порядка и борьбы с преступностью</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минут</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250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260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270</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4.7</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Объем мобилизации дополнительных доходов, включая средства, восстановленные в краевой бюджет в результате проведенных контрольных мероприятий</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млн. руб.</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118,0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119,0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120,0</w:t>
            </w:r>
          </w:p>
        </w:tc>
      </w:tr>
      <w:tr w:rsidR="00454C9B">
        <w:tblPrEx>
          <w:tblCellMar>
            <w:top w:w="0" w:type="dxa"/>
            <w:bottom w:w="0" w:type="dxa"/>
          </w:tblCellMar>
        </w:tblPrEx>
        <w:trPr>
          <w:tblCellSpacing w:w="5" w:type="nil"/>
        </w:trPr>
        <w:tc>
          <w:tcPr>
            <w:tcW w:w="13122" w:type="dxa"/>
            <w:gridSpan w:val="7"/>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3"/>
              <w:rPr>
                <w:rFonts w:ascii="Calibri" w:hAnsi="Calibri" w:cs="Calibri"/>
              </w:rPr>
            </w:pPr>
            <w:bookmarkStart w:id="34" w:name="Par1305"/>
            <w:bookmarkEnd w:id="34"/>
            <w:r>
              <w:rPr>
                <w:rFonts w:ascii="Calibri" w:hAnsi="Calibri" w:cs="Calibri"/>
              </w:rPr>
              <w:t xml:space="preserve">5. </w:t>
            </w:r>
            <w:hyperlink w:anchor="Par3963" w:history="1">
              <w:r>
                <w:rPr>
                  <w:rFonts w:ascii="Calibri" w:hAnsi="Calibri" w:cs="Calibri"/>
                  <w:color w:val="0000FF"/>
                </w:rPr>
                <w:t>Подпрограмма</w:t>
              </w:r>
            </w:hyperlink>
            <w:r>
              <w:rPr>
                <w:rFonts w:ascii="Calibri" w:hAnsi="Calibri" w:cs="Calibri"/>
              </w:rPr>
              <w:t xml:space="preserve"> "Профилактика терроризма и экстремизма в Краснодарском крае на 2014 - 2016 годы"</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4"/>
              <w:rPr>
                <w:rFonts w:ascii="Calibri" w:hAnsi="Calibri" w:cs="Calibri"/>
              </w:rPr>
            </w:pPr>
            <w:bookmarkStart w:id="35" w:name="Par1306"/>
            <w:bookmarkEnd w:id="35"/>
            <w:r>
              <w:rPr>
                <w:rFonts w:ascii="Calibri" w:hAnsi="Calibri" w:cs="Calibri"/>
              </w:rPr>
              <w:t>5.1.</w:t>
            </w:r>
          </w:p>
        </w:tc>
        <w:tc>
          <w:tcPr>
            <w:tcW w:w="12045" w:type="dxa"/>
            <w:gridSpan w:val="6"/>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Оценка уровня обеспеченности инженерно-технической защищенности учреждений края</w:t>
            </w:r>
          </w:p>
        </w:tc>
      </w:tr>
      <w:tr w:rsidR="00454C9B">
        <w:tblPrEx>
          <w:tblCellMar>
            <w:top w:w="0" w:type="dxa"/>
            <w:bottom w:w="0" w:type="dxa"/>
          </w:tblCellMar>
        </w:tblPrEx>
        <w:trPr>
          <w:tblCellSpacing w:w="5" w:type="nil"/>
        </w:trPr>
        <w:tc>
          <w:tcPr>
            <w:tcW w:w="1077"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5.1.1</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Ремонт и устройство ограждения территорий, автоматических ворот, устройство КПП, установка шлагбаумов, в том числе разработка проектно-сметной документации и строительный контроль</w:t>
            </w:r>
          </w:p>
        </w:tc>
        <w:tc>
          <w:tcPr>
            <w:tcW w:w="247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образования</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83</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объекты спорта</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социальной защиты населения</w:t>
            </w:r>
          </w:p>
        </w:tc>
        <w:tc>
          <w:tcPr>
            <w:tcW w:w="247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69</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73</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культуры</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97</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99</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медицинские, образовательные и прочие учреждения сферы здравоохранения</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5.1.2</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Ремонт и устройство освещения территорий, в том числе разработка проектно-сметной документации и строительный контроль</w:t>
            </w:r>
          </w:p>
        </w:tc>
        <w:tc>
          <w:tcPr>
            <w:tcW w:w="247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образования</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объекты спорта</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социальной защиты населения</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83</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86</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культуры</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94</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96</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медицинские, образовательные и прочие учреждения сферы здравоохранения</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5.1.3</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Обеспечение учреждений современными системами тревожной сигнализации, в том числе разработка проектно-сметной документации</w:t>
            </w:r>
          </w:p>
        </w:tc>
        <w:tc>
          <w:tcPr>
            <w:tcW w:w="247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образования</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98</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99</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объекты спорта</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социальной защиты населения</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культуры</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86</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93</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медицинские, образовательные и прочие учреждения сферы здравоохранения</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5.1.4</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Обеспечение учреждений системами видеонаблюдения, в том числе разработка проектно-сметной документации</w:t>
            </w:r>
          </w:p>
        </w:tc>
        <w:tc>
          <w:tcPr>
            <w:tcW w:w="247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образования</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57</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59</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объекты спорта</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социальной защиты населения</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культуры</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98</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99</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медицинские, образовательные и прочие учреждения сферы здравоохранения</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5.1.5</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Обеспечение учреждений электронными системами контроля и управления доступом, домофонами, в том числе разработка проектно-сметной документации</w:t>
            </w:r>
          </w:p>
        </w:tc>
        <w:tc>
          <w:tcPr>
            <w:tcW w:w="247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образования</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объекты спорта</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социальной защиты населения</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культуры</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49</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медицинские, образовательные и прочие учреждения сферы здравоохранения</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5.1.6</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Устройство и приобретение </w:t>
            </w:r>
            <w:proofErr w:type="gramStart"/>
            <w:r>
              <w:rPr>
                <w:rFonts w:ascii="Calibri" w:hAnsi="Calibri" w:cs="Calibri"/>
              </w:rPr>
              <w:t>арочных</w:t>
            </w:r>
            <w:proofErr w:type="gramEnd"/>
            <w:r>
              <w:rPr>
                <w:rFonts w:ascii="Calibri" w:hAnsi="Calibri" w:cs="Calibri"/>
              </w:rPr>
              <w:t xml:space="preserve"> металлодетекторов</w:t>
            </w:r>
          </w:p>
        </w:tc>
        <w:tc>
          <w:tcPr>
            <w:tcW w:w="247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культуры</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53</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медицинские, образовательные и прочие учреждения сферы здравоохранения</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Оборудование "уголков" антитеррористической защищенности</w:t>
            </w:r>
          </w:p>
        </w:tc>
        <w:tc>
          <w:tcPr>
            <w:tcW w:w="247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30</w:t>
            </w:r>
          </w:p>
        </w:tc>
        <w:tc>
          <w:tcPr>
            <w:tcW w:w="165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40</w:t>
            </w:r>
          </w:p>
        </w:tc>
        <w:tc>
          <w:tcPr>
            <w:tcW w:w="165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медицинские, образовательные и прочие учреждения сферы здравоохранения</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5.1.7</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Повышение уровня инженерно-технической защищенности социально значимых объектов</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64</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68</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5.1.8</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Уровень тревожности населения края в отношении террористических актов (безусловно, положительных оценок)</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5.1.9</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Уровень тревожности населения края в отношении деятельности экстремистских организаций (безусловно, положительных оценок)</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19</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18</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5.1.10</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преступлений, совершенных с использованием оружия и взрывных устройств</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единиц</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20 - 25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10 - 55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5.1.11</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Количество преступлений экстремистской </w:t>
            </w:r>
            <w:r>
              <w:rPr>
                <w:rFonts w:ascii="Calibri" w:hAnsi="Calibri" w:cs="Calibri"/>
              </w:rPr>
              <w:lastRenderedPageBreak/>
              <w:t>направленности</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единиц</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9 - 10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5 - 10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4"/>
              <w:rPr>
                <w:rFonts w:ascii="Calibri" w:hAnsi="Calibri" w:cs="Calibri"/>
              </w:rPr>
            </w:pPr>
            <w:bookmarkStart w:id="36" w:name="Par1528"/>
            <w:bookmarkEnd w:id="36"/>
            <w:r>
              <w:rPr>
                <w:rFonts w:ascii="Calibri" w:hAnsi="Calibri" w:cs="Calibri"/>
              </w:rPr>
              <w:lastRenderedPageBreak/>
              <w:t>5.2.</w:t>
            </w:r>
          </w:p>
        </w:tc>
        <w:tc>
          <w:tcPr>
            <w:tcW w:w="12045" w:type="dxa"/>
            <w:gridSpan w:val="6"/>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Оценка инженерно-технической защищенности социально значимых объектов края</w:t>
            </w:r>
          </w:p>
        </w:tc>
      </w:tr>
      <w:tr w:rsidR="00454C9B">
        <w:tblPrEx>
          <w:tblCellMar>
            <w:top w:w="0" w:type="dxa"/>
            <w:bottom w:w="0" w:type="dxa"/>
          </w:tblCellMar>
        </w:tblPrEx>
        <w:trPr>
          <w:tblCellSpacing w:w="5" w:type="nil"/>
        </w:trPr>
        <w:tc>
          <w:tcPr>
            <w:tcW w:w="1077"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5.2.1</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Ремонт и устройство ограждения территорий, автоматических ворот, устройство КПП, установка шлагбаумов, в том числе разработка проектно-сметной документации и строительный контроль</w:t>
            </w:r>
          </w:p>
        </w:tc>
        <w:tc>
          <w:tcPr>
            <w:tcW w:w="247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образования</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26</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26</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объекты спорта</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социальной защиты населения</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культуры</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медицинские, образовательные и прочие учреждения сферы здравоохранения</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5.2.2</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Ремонт и устройство освещения территорий, в том числе разработка проектно-сметной документации и строительный контроль</w:t>
            </w:r>
          </w:p>
        </w:tc>
        <w:tc>
          <w:tcPr>
            <w:tcW w:w="247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образования</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социальной защиты населения</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культуры</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медицинские, образовательные и прочие учреждения сферы здравоохранения</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5.2.3</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Обеспечение учреждений современными системами </w:t>
            </w:r>
            <w:r>
              <w:rPr>
                <w:rFonts w:ascii="Calibri" w:hAnsi="Calibri" w:cs="Calibri"/>
              </w:rPr>
              <w:lastRenderedPageBreak/>
              <w:t>тревожной сигнализации, оповещения, в том числе разработка проектно-сметной документации</w:t>
            </w:r>
          </w:p>
        </w:tc>
        <w:tc>
          <w:tcPr>
            <w:tcW w:w="247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образования</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16</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8</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8</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социальной защиты населения</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культуры</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7</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медицинские, образовательные и прочие учреждения сферы здравоохранения</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8</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7</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5.2.4</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Обеспечение учреждений системами видеонаблюдения, в том числе разработка проектно-сметной документации</w:t>
            </w:r>
          </w:p>
        </w:tc>
        <w:tc>
          <w:tcPr>
            <w:tcW w:w="247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образования</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80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40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40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объекты спорта</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социальной защиты населения</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культуры</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медицинские, образовательные и прочие учреждения сферы здравоохранения</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5.2.5</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Обеспечение учреждений электронными системами контроля и управления доступом, домофонами, в том числе разработка проектно-сметной документации</w:t>
            </w:r>
          </w:p>
        </w:tc>
        <w:tc>
          <w:tcPr>
            <w:tcW w:w="247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образования</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80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40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40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социальной защиты населения</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культуры</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медицинские, образовательные и прочие учреждения сферы здравоохранения</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5.2.6</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Устройство </w:t>
            </w:r>
            <w:proofErr w:type="gramStart"/>
            <w:r>
              <w:rPr>
                <w:rFonts w:ascii="Calibri" w:hAnsi="Calibri" w:cs="Calibri"/>
              </w:rPr>
              <w:t>арочных</w:t>
            </w:r>
            <w:proofErr w:type="gramEnd"/>
            <w:r>
              <w:rPr>
                <w:rFonts w:ascii="Calibri" w:hAnsi="Calibri" w:cs="Calibri"/>
              </w:rPr>
              <w:t xml:space="preserve"> металлодетекторов</w:t>
            </w:r>
          </w:p>
        </w:tc>
        <w:tc>
          <w:tcPr>
            <w:tcW w:w="247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культуры</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медицинские, образовательные и прочие учреждения сферы здравоохранения</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7</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5.2.7</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Оборудование "уголка" антитеррористической защищенности</w:t>
            </w:r>
          </w:p>
        </w:tc>
        <w:tc>
          <w:tcPr>
            <w:tcW w:w="247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учреждений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медицинские, образовательные и прочие учреждения сферы здравоохранения</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5.2.8</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Издание во взаимодействии с заинтересованными ведомствами необходимого количества специальных сборников, инструкций, методических рекомендаций, памяток, листовок, плакатов и других методических материалов по вопросам профилактических мер антитеррористического и экстремистского характера, а также по действиям при </w:t>
            </w:r>
            <w:r>
              <w:rPr>
                <w:rFonts w:ascii="Calibri" w:hAnsi="Calibri" w:cs="Calibri"/>
              </w:rPr>
              <w:lastRenderedPageBreak/>
              <w:t>возникновении чрезвычайных ситуаций, в том числе</w:t>
            </w:r>
          </w:p>
        </w:tc>
        <w:tc>
          <w:tcPr>
            <w:tcW w:w="247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единиц</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6000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2800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3200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департаментом молодежной политики</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департаментом потребительской сферы</w:t>
            </w: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1300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1700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5.2.9</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организационным отделом - аппаратом Антитеррористической комиссии в Краснодарском крае администрации </w:t>
            </w:r>
            <w:proofErr w:type="gramStart"/>
            <w:r>
              <w:rPr>
                <w:rFonts w:ascii="Calibri" w:hAnsi="Calibri" w:cs="Calibri"/>
              </w:rPr>
              <w:t>Краснодарского</w:t>
            </w:r>
            <w:proofErr w:type="gramEnd"/>
            <w:r>
              <w:rPr>
                <w:rFonts w:ascii="Calibri" w:hAnsi="Calibri" w:cs="Calibri"/>
              </w:rPr>
              <w:t xml:space="preserve"> края</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5.2.10</w:t>
            </w:r>
          </w:p>
        </w:tc>
        <w:tc>
          <w:tcPr>
            <w:tcW w:w="297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Содействие обустройству площадок под мобильные инспекционно-досмотровые комплексы и обеспечению их эксплуатации</w:t>
            </w:r>
          </w:p>
        </w:tc>
        <w:tc>
          <w:tcPr>
            <w:tcW w:w="2475"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единиц</w:t>
            </w:r>
          </w:p>
        </w:tc>
        <w:tc>
          <w:tcPr>
            <w:tcW w:w="165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c>
          <w:tcPr>
            <w:tcW w:w="165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65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65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3122" w:type="dxa"/>
            <w:gridSpan w:val="7"/>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t xml:space="preserve">(п. 5.2.10 введен </w:t>
            </w:r>
            <w:hyperlink r:id="rId61" w:history="1">
              <w:r>
                <w:rPr>
                  <w:rFonts w:ascii="Calibri" w:hAnsi="Calibri" w:cs="Calibri"/>
                  <w:color w:val="0000FF"/>
                </w:rPr>
                <w:t>Постановлением</w:t>
              </w:r>
            </w:hyperlink>
            <w:r>
              <w:rPr>
                <w:rFonts w:ascii="Calibri" w:hAnsi="Calibri" w:cs="Calibri"/>
              </w:rPr>
              <w:t xml:space="preserve"> главы администрации (губернатора)</w:t>
            </w:r>
            <w:proofErr w:type="gramEnd"/>
          </w:p>
          <w:p w:rsidR="00454C9B" w:rsidRDefault="00454C9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t>Краснодарского края от 26.12.2013 N 1542)</w:t>
            </w:r>
            <w:proofErr w:type="gramEnd"/>
          </w:p>
        </w:tc>
      </w:tr>
      <w:tr w:rsidR="00454C9B">
        <w:tblPrEx>
          <w:tblCellMar>
            <w:top w:w="0" w:type="dxa"/>
            <w:bottom w:w="0" w:type="dxa"/>
          </w:tblCellMar>
        </w:tblPrEx>
        <w:trPr>
          <w:tblCellSpacing w:w="5" w:type="nil"/>
        </w:trPr>
        <w:tc>
          <w:tcPr>
            <w:tcW w:w="1077"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5.2.11</w:t>
            </w:r>
          </w:p>
        </w:tc>
        <w:tc>
          <w:tcPr>
            <w:tcW w:w="297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мобильных инспекционно-досмотровых комплексов</w:t>
            </w:r>
          </w:p>
        </w:tc>
        <w:tc>
          <w:tcPr>
            <w:tcW w:w="2475"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единиц</w:t>
            </w:r>
          </w:p>
        </w:tc>
        <w:tc>
          <w:tcPr>
            <w:tcW w:w="165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6</w:t>
            </w:r>
          </w:p>
        </w:tc>
        <w:tc>
          <w:tcPr>
            <w:tcW w:w="165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165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65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3122" w:type="dxa"/>
            <w:gridSpan w:val="7"/>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t xml:space="preserve">(п. 5.2.11 введен </w:t>
            </w:r>
            <w:hyperlink r:id="rId62" w:history="1">
              <w:r>
                <w:rPr>
                  <w:rFonts w:ascii="Calibri" w:hAnsi="Calibri" w:cs="Calibri"/>
                  <w:color w:val="0000FF"/>
                </w:rPr>
                <w:t>Постановлением</w:t>
              </w:r>
            </w:hyperlink>
            <w:r>
              <w:rPr>
                <w:rFonts w:ascii="Calibri" w:hAnsi="Calibri" w:cs="Calibri"/>
              </w:rPr>
              <w:t xml:space="preserve"> главы администрации (губернатора)</w:t>
            </w:r>
            <w:proofErr w:type="gramEnd"/>
          </w:p>
          <w:p w:rsidR="00454C9B" w:rsidRDefault="00454C9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t>Краснодарского края от 26.12.2013 N 1542)</w:t>
            </w:r>
            <w:proofErr w:type="gramEnd"/>
          </w:p>
        </w:tc>
      </w:tr>
      <w:tr w:rsidR="00454C9B">
        <w:tblPrEx>
          <w:tblCellMar>
            <w:top w:w="0" w:type="dxa"/>
            <w:bottom w:w="0" w:type="dxa"/>
          </w:tblCellMar>
        </w:tblPrEx>
        <w:trPr>
          <w:tblCellSpacing w:w="5" w:type="nil"/>
        </w:trPr>
        <w:tc>
          <w:tcPr>
            <w:tcW w:w="13122" w:type="dxa"/>
            <w:gridSpan w:val="7"/>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3"/>
              <w:rPr>
                <w:rFonts w:ascii="Calibri" w:hAnsi="Calibri" w:cs="Calibri"/>
              </w:rPr>
            </w:pPr>
            <w:bookmarkStart w:id="37" w:name="Par1746"/>
            <w:bookmarkEnd w:id="37"/>
            <w:r>
              <w:rPr>
                <w:rFonts w:ascii="Calibri" w:hAnsi="Calibri" w:cs="Calibri"/>
              </w:rPr>
              <w:t xml:space="preserve">6. </w:t>
            </w:r>
            <w:hyperlink w:anchor="Par5275" w:history="1">
              <w:r>
                <w:rPr>
                  <w:rFonts w:ascii="Calibri" w:hAnsi="Calibri" w:cs="Calibri"/>
                  <w:color w:val="0000FF"/>
                </w:rPr>
                <w:t>Подпрограмма</w:t>
              </w:r>
            </w:hyperlink>
            <w:r>
              <w:rPr>
                <w:rFonts w:ascii="Calibri" w:hAnsi="Calibri" w:cs="Calibri"/>
              </w:rPr>
              <w:t xml:space="preserve"> "Система комплексного обеспечения безопасности жизнедеятельности Краснодарского края на 2014 - 2016 годы"</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6.1</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Ввод в эксплуатацию аппаратно-программных комплексов видеонаблюдения (</w:t>
            </w:r>
            <w:proofErr w:type="gramStart"/>
            <w:r>
              <w:rPr>
                <w:rFonts w:ascii="Calibri" w:hAnsi="Calibri" w:cs="Calibri"/>
              </w:rPr>
              <w:t>поворотные</w:t>
            </w:r>
            <w:proofErr w:type="gramEnd"/>
            <w:r>
              <w:rPr>
                <w:rFonts w:ascii="Calibri" w:hAnsi="Calibri" w:cs="Calibri"/>
              </w:rPr>
              <w:t>)</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единиц</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34</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17</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17</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6.2</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Ввод в эксплуатацию аппаратно-программных комплексов </w:t>
            </w:r>
            <w:r>
              <w:rPr>
                <w:rFonts w:ascii="Calibri" w:hAnsi="Calibri" w:cs="Calibri"/>
              </w:rPr>
              <w:lastRenderedPageBreak/>
              <w:t>видеонаблюдения (</w:t>
            </w:r>
            <w:proofErr w:type="gramStart"/>
            <w:r>
              <w:rPr>
                <w:rFonts w:ascii="Calibri" w:hAnsi="Calibri" w:cs="Calibri"/>
              </w:rPr>
              <w:t>направленные</w:t>
            </w:r>
            <w:proofErr w:type="gramEnd"/>
            <w:r>
              <w:rPr>
                <w:rFonts w:ascii="Calibri" w:hAnsi="Calibri" w:cs="Calibri"/>
              </w:rPr>
              <w:t>)</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единиц</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40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w:t>
            </w:r>
          </w:p>
        </w:tc>
      </w:tr>
      <w:tr w:rsidR="00454C9B">
        <w:tblPrEx>
          <w:tblCellMar>
            <w:top w:w="0" w:type="dxa"/>
            <w:bottom w:w="0" w:type="dxa"/>
          </w:tblCellMar>
        </w:tblPrEx>
        <w:trPr>
          <w:tblCellSpacing w:w="5" w:type="nil"/>
        </w:trPr>
        <w:tc>
          <w:tcPr>
            <w:tcW w:w="1077" w:type="dxa"/>
            <w:vMerge w:val="restart"/>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6.3</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Приобретение неисключительных прав на использование интеллектуальной составляющей аппаратно-программных комплексов видеонаблюдения, в том числе:</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единиц</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74</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37</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37</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ввод в эксплуатацию аппаратно-программных комплексов определения интенсивности и параметров движения транспортных средств</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единиц</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ввод в эксплуатацию многополосных аппаратно-программных комплексов определения интенсивности и параметров движения транспортных средств</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единиц</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ввод в эксплуатацию основных комплексов аппаратно-программных комплексов идентификации транспортных средств</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единиц</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ввод в эксплуатацию дополнительных комплексов аппаратно-программных комплексов идентификации транспортных средств</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единиц</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w:t>
            </w:r>
          </w:p>
        </w:tc>
      </w:tr>
      <w:tr w:rsidR="00454C9B">
        <w:tblPrEx>
          <w:tblCellMar>
            <w:top w:w="0" w:type="dxa"/>
            <w:bottom w:w="0" w:type="dxa"/>
          </w:tblCellMar>
        </w:tblPrEx>
        <w:trPr>
          <w:tblCellSpacing w:w="5" w:type="nil"/>
        </w:trPr>
        <w:tc>
          <w:tcPr>
            <w:tcW w:w="1077" w:type="dxa"/>
            <w:vMerge w:val="restart"/>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ввод в эксплуатацию аппаратно-программных </w:t>
            </w:r>
            <w:r>
              <w:rPr>
                <w:rFonts w:ascii="Calibri" w:hAnsi="Calibri" w:cs="Calibri"/>
              </w:rPr>
              <w:lastRenderedPageBreak/>
              <w:t>комплексов экстренного вызова</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единиц</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оснащение и обеспечение функционирования СМЦ в муниципальных образованиях Краснодарского края</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единиц</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17</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организация сопровождения и обеспечения эксплуатации муниципального сегмента СКОБЖ</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75,9</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развитие и сопровождение подсистем системы мониторинга оперативной ситуации в области обеспечения безопасности</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единиц</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9</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развитие системы информационной защиты СКОБЖ</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единиц</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r>
      <w:tr w:rsidR="00454C9B">
        <w:tblPrEx>
          <w:tblCellMar>
            <w:top w:w="0" w:type="dxa"/>
            <w:bottom w:w="0" w:type="dxa"/>
          </w:tblCellMar>
        </w:tblPrEx>
        <w:trPr>
          <w:tblCellSpacing w:w="5" w:type="nil"/>
        </w:trPr>
        <w:tc>
          <w:tcPr>
            <w:tcW w:w="107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участие муниципальных образований Краснодарского края в совместных учениях по отработке вопросов информационного взаимодействия органов власти и организаций, участвующих в обеспечении безопасности, и использования сегментов СКОБЖ</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12</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6.4</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Развитие и обеспечение функционирования Ситуационного центра губернатора Краснодарского </w:t>
            </w:r>
            <w:r>
              <w:rPr>
                <w:rFonts w:ascii="Calibri" w:hAnsi="Calibri" w:cs="Calibri"/>
              </w:rPr>
              <w:lastRenderedPageBreak/>
              <w:t>края</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единиц</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6.5</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Содержание аппаратно-программных комплексов интеллектуального видеонаблюдения СКОБЖ</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единиц</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376</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486</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523</w:t>
            </w:r>
          </w:p>
        </w:tc>
      </w:tr>
      <w:tr w:rsidR="00454C9B">
        <w:tblPrEx>
          <w:tblCellMar>
            <w:top w:w="0" w:type="dxa"/>
            <w:bottom w:w="0" w:type="dxa"/>
          </w:tblCellMar>
        </w:tblPrEx>
        <w:trPr>
          <w:tblCellSpacing w:w="5" w:type="nil"/>
        </w:trPr>
        <w:tc>
          <w:tcPr>
            <w:tcW w:w="13122" w:type="dxa"/>
            <w:gridSpan w:val="7"/>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3"/>
              <w:rPr>
                <w:rFonts w:ascii="Calibri" w:hAnsi="Calibri" w:cs="Calibri"/>
              </w:rPr>
            </w:pPr>
            <w:bookmarkStart w:id="38" w:name="Par1843"/>
            <w:bookmarkEnd w:id="38"/>
            <w:r>
              <w:rPr>
                <w:rFonts w:ascii="Calibri" w:hAnsi="Calibri" w:cs="Calibri"/>
              </w:rPr>
              <w:t xml:space="preserve">7. </w:t>
            </w:r>
            <w:hyperlink w:anchor="Par5764" w:history="1">
              <w:r>
                <w:rPr>
                  <w:rFonts w:ascii="Calibri" w:hAnsi="Calibri" w:cs="Calibri"/>
                  <w:color w:val="0000FF"/>
                </w:rPr>
                <w:t>Подпрограмма</w:t>
              </w:r>
            </w:hyperlink>
            <w:r>
              <w:rPr>
                <w:rFonts w:ascii="Calibri" w:hAnsi="Calibri" w:cs="Calibri"/>
              </w:rPr>
              <w:t xml:space="preserve"> "Противодействие коррупции в Краснодарском крае на 2014 - 2016 годы"</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7.1</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Степень доверия к исполнительным органам государственной власти Краснодарского края со стороны населения (по данным социологического исследования)</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78,5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76,5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77,5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78,5</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7.2</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Снижение уровня выявленных коррупциогенных факторов при проведении антикоррупционной экспертизы нормативных правовых актов исполнительными органами государственной власти Краснодарского края и их проектов</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2,3</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w:t>
            </w:r>
          </w:p>
        </w:tc>
      </w:tr>
      <w:tr w:rsidR="00454C9B">
        <w:tblPrEx>
          <w:tblCellMar>
            <w:top w:w="0" w:type="dxa"/>
            <w:bottom w:w="0" w:type="dxa"/>
          </w:tblCellMar>
        </w:tblPrEx>
        <w:trPr>
          <w:tblCellSpacing w:w="5" w:type="nil"/>
        </w:trPr>
        <w:tc>
          <w:tcPr>
            <w:tcW w:w="107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7.3</w:t>
            </w:r>
          </w:p>
        </w:tc>
        <w:tc>
          <w:tcPr>
            <w:tcW w:w="29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Число государственных гражданских служащих Краснодарского края прошедших обучение по программам противодействия коррупции</w:t>
            </w:r>
            <w:proofErr w:type="gramEnd"/>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человек</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300</w:t>
            </w:r>
          </w:p>
        </w:tc>
      </w:tr>
    </w:tbl>
    <w:p w:rsidR="00454C9B" w:rsidRDefault="00454C9B">
      <w:pPr>
        <w:widowControl w:val="0"/>
        <w:autoSpaceDE w:val="0"/>
        <w:autoSpaceDN w:val="0"/>
        <w:adjustRightInd w:val="0"/>
        <w:spacing w:after="0" w:line="240" w:lineRule="auto"/>
        <w:jc w:val="both"/>
        <w:rPr>
          <w:rFonts w:ascii="Calibri" w:hAnsi="Calibri" w:cs="Calibri"/>
        </w:rPr>
        <w:sectPr w:rsidR="00454C9B">
          <w:pgSz w:w="16838" w:h="11905" w:orient="landscape"/>
          <w:pgMar w:top="1701" w:right="1134" w:bottom="850" w:left="1134"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1"/>
        <w:rPr>
          <w:rFonts w:ascii="Calibri" w:hAnsi="Calibri" w:cs="Calibri"/>
        </w:rPr>
      </w:pPr>
      <w:bookmarkStart w:id="39" w:name="Par1866"/>
      <w:bookmarkEnd w:id="39"/>
      <w:r>
        <w:rPr>
          <w:rFonts w:ascii="Calibri" w:hAnsi="Calibri" w:cs="Calibri"/>
        </w:rPr>
        <w:t>7. Механизм реализации государственной программы,</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включающий, в том </w:t>
      </w:r>
      <w:proofErr w:type="gramStart"/>
      <w:r>
        <w:rPr>
          <w:rFonts w:ascii="Calibri" w:hAnsi="Calibri" w:cs="Calibri"/>
        </w:rPr>
        <w:t>числе</w:t>
      </w:r>
      <w:proofErr w:type="gramEnd"/>
      <w:r>
        <w:rPr>
          <w:rFonts w:ascii="Calibri" w:hAnsi="Calibri" w:cs="Calibri"/>
        </w:rPr>
        <w:t>, методику оценки эффективности</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программ</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Механизм реализации государственной программы базируется на принципах социального партнерства координаторов подпрограмм, а также на принципах четкого разграничения полномочий и ответственности всех участников государственной 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Реализация государственной программы осуществляется с участием исполнительных органов государственной власти </w:t>
      </w:r>
      <w:proofErr w:type="gramStart"/>
      <w:r>
        <w:rPr>
          <w:rFonts w:ascii="Calibri" w:hAnsi="Calibri" w:cs="Calibri"/>
        </w:rPr>
        <w:t>Краснодарского</w:t>
      </w:r>
      <w:proofErr w:type="gramEnd"/>
      <w:r>
        <w:rPr>
          <w:rFonts w:ascii="Calibri" w:hAnsi="Calibri" w:cs="Calibri"/>
        </w:rPr>
        <w:t xml:space="preserve"> края - государственных заказчиков, ответственных за выполнение мероприятий, исполнителей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Координатор государственной программы в процессе ее реализации: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организует реализацию государственной программы, координацию деятельности координаторов подпрограмм;</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принимает решение о внесении в установленном порядке изменений в государственную программу и несет</w:t>
      </w:r>
      <w:proofErr w:type="gramEnd"/>
      <w:r>
        <w:rPr>
          <w:rFonts w:ascii="Calibri" w:hAnsi="Calibri" w:cs="Calibri"/>
        </w:rPr>
        <w:t xml:space="preserve"> ответственность за достижение целевых показателей государственной 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мониторинг и анализ отчетов координаторов подпрограмм, государственных заказчиков, иных исполнителей;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представляет в министерство экономики Краснодарского края сведения, необходимые для проведения мониторинга реализации государственной 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проводит оценку эффективности </w:t>
      </w:r>
      <w:proofErr w:type="gramStart"/>
      <w:r>
        <w:rPr>
          <w:rFonts w:ascii="Calibri" w:hAnsi="Calibri" w:cs="Calibri"/>
        </w:rPr>
        <w:t>государственных</w:t>
      </w:r>
      <w:proofErr w:type="gramEnd"/>
      <w:r>
        <w:rPr>
          <w:rFonts w:ascii="Calibri" w:hAnsi="Calibri" w:cs="Calibri"/>
        </w:rPr>
        <w:t xml:space="preserve"> программ;</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готовит годовой отчет о ходе реализации государственной 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организует информационную и разъяснительную работу, направленную на освещение целей и задач государственной 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иные полномочия, установленные государственной программой;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размещает информацию о ходе реализации и достигнутых результатах государственной программы на официальном сайте в сети Интернет.</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Координатор подпрограммы государственной 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организует реализацию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организует координацию деятельности государственных заказчиков и ответственных за выполнение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организует нормативно-правовое и методическое обеспечение реализации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подготовку предложений по объемам и источникам средств реализации подпрограммы на основании предложений государственных заказчиков и ответственных за выполнение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организует информационную и разъяснительную работу, направленную на освещение целей и задач, организует работу по достижению целевых показателей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готовит ежегодный доклад о ходе реализации государственной 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мониторинг и анализ отчетов государственных заказчиков, ответственных за реализацию мероприятий;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организует работу по достижению целевых показателей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оценку социально-экономической эффективности, также оценку целевых индикаторов и показателей реализации, организует работу по достижению целевых показателей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осуществляет </w:t>
      </w:r>
      <w:proofErr w:type="gramStart"/>
      <w:r>
        <w:rPr>
          <w:rFonts w:ascii="Calibri" w:hAnsi="Calibri" w:cs="Calibri"/>
        </w:rPr>
        <w:t>контроль за</w:t>
      </w:r>
      <w:proofErr w:type="gramEnd"/>
      <w:r>
        <w:rPr>
          <w:rFonts w:ascii="Calibri" w:hAnsi="Calibri" w:cs="Calibri"/>
        </w:rPr>
        <w:t xml:space="preserve"> выполнением сетевых планов-графиков и ходом реализации, организует работу по достижению целевых показателей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представляет координатору государственной программы отчеты о реализации подпрограммы, а также информацию, необходимую для проведения оценки эффективности государственной программы, мониторинга ее реализации и подготовки годового отчета об итогах реализации, организует работу по достижению целевых показателей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проводит оценку эффективности </w:t>
      </w:r>
      <w:proofErr w:type="gramStart"/>
      <w:r>
        <w:rPr>
          <w:rFonts w:ascii="Calibri" w:hAnsi="Calibri" w:cs="Calibri"/>
        </w:rPr>
        <w:t>государственных</w:t>
      </w:r>
      <w:proofErr w:type="gramEnd"/>
      <w:r>
        <w:rPr>
          <w:rFonts w:ascii="Calibri" w:hAnsi="Calibri" w:cs="Calibri"/>
        </w:rPr>
        <w:t xml:space="preserve"> программ;</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иные полномочия, установленные подпрограммой.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Государственный заказчик мероприятий: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ежемесячно представляет отчетность координатору государственной программы, организует работу по достижению целевых показателей подпрограммы о результатах выполнения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несет ответственность за целевое и эффективное использование выделенных в его распоряжение бюджетных средств;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согласование с основными участниками подпрограммы возможных сроков выполнения мероприятий, предложений по объемам и источникам финансирования;</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разрабатывает и утверждает</w:t>
      </w:r>
      <w:proofErr w:type="gramEnd"/>
      <w:r>
        <w:rPr>
          <w:rFonts w:ascii="Calibri" w:hAnsi="Calibri" w:cs="Calibri"/>
        </w:rPr>
        <w:t xml:space="preserve"> сетевые планы-графики реализации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формирует бюджетные заявки на финансирование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Ответственный</w:t>
      </w:r>
      <w:proofErr w:type="gramEnd"/>
      <w:r>
        <w:rPr>
          <w:rFonts w:ascii="Calibri" w:hAnsi="Calibri" w:cs="Calibri"/>
        </w:rPr>
        <w:t xml:space="preserve"> за выполнение мероприятия государственной 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заключает соглашения с получателями субсидий в установленном законодательством порядке;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осуществляет текущий </w:t>
      </w:r>
      <w:proofErr w:type="gramStart"/>
      <w:r>
        <w:rPr>
          <w:rFonts w:ascii="Calibri" w:hAnsi="Calibri" w:cs="Calibri"/>
        </w:rPr>
        <w:t>контроль за</w:t>
      </w:r>
      <w:proofErr w:type="gramEnd"/>
      <w:r>
        <w:rPr>
          <w:rFonts w:ascii="Calibri" w:hAnsi="Calibri" w:cs="Calibri"/>
        </w:rPr>
        <w:t xml:space="preserve"> использованием субсидий, предусмотренных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ежемесячно представляет отчетность координатору подпрограммы о результатах выполнения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разрабатывает и утверждает</w:t>
      </w:r>
      <w:proofErr w:type="gramEnd"/>
      <w:r>
        <w:rPr>
          <w:rFonts w:ascii="Calibri" w:hAnsi="Calibri" w:cs="Calibri"/>
        </w:rPr>
        <w:t xml:space="preserve"> сетевые планы-графики реализации мероприятий государственной 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обеспечивает достижение </w:t>
      </w:r>
      <w:proofErr w:type="gramStart"/>
      <w:r>
        <w:rPr>
          <w:rFonts w:ascii="Calibri" w:hAnsi="Calibri" w:cs="Calibri"/>
        </w:rPr>
        <w:t>значений показателей результативности предоставления субсидий</w:t>
      </w:r>
      <w:proofErr w:type="gramEnd"/>
      <w:r>
        <w:rPr>
          <w:rFonts w:ascii="Calibri" w:hAnsi="Calibri" w:cs="Calibri"/>
        </w:rPr>
        <w:t xml:space="preserve"> из краевого бюджета местным бюджетам муниципальных образований;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оценку эффективности использования субсидий в соответствии с утвержденным порядком предоставления и распределения субсидий из краевого бюджета местным бюджетам муниципальных образований;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иные полномочия, установленные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Реализация мероприятий, по которым предусмотрено финансирование, осуществляется на основе государственных контрактов (договоров) на поставку товаров, выполнение работ, оказание услуг для государственных нужд, а также путем предоставления субсидий из краевого бюджета государственным бюджетным и автономным учреждениям Краснодарского края на возмещение нормативных затрат, связанных с оказанием ими в соответствии с государственным заданием государственных услуг (выполнение работ), и на иные цели.</w:t>
      </w:r>
      <w:proofErr w:type="gramEnd"/>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Оценка эффективности реализации государственной программы осуществляется в соответствии с методикой.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Методика оценки эффективности реализации государственной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эффективной реализации мероприятий государственной программы осуществляется функционирование координационного совета, который является совещательным и коллегиальным органом, содействующим взаимодействию исполнительных органов государственной власти Краснодарского края и органов местного самоуправления муниципальных образований Краснодарского края по вопросам, требующим координации действий.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63" w:history="1">
        <w:r>
          <w:rPr>
            <w:rFonts w:ascii="Calibri" w:hAnsi="Calibri" w:cs="Calibri"/>
            <w:color w:val="0000FF"/>
          </w:rPr>
          <w:t>Постановлением</w:t>
        </w:r>
      </w:hyperlink>
      <w:r>
        <w:rPr>
          <w:rFonts w:ascii="Calibri" w:hAnsi="Calibri" w:cs="Calibri"/>
        </w:rPr>
        <w:t xml:space="preserve"> главы администрации (губернатора) Краснодарского края от 20.05.2014 N 477)</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Функции координационного совета, а также порядок проведения заседаний определяются положением о координационном совете по реализации государственной программы Краснодарского края "Обеспечение безопасности населения".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64" w:history="1">
        <w:r>
          <w:rPr>
            <w:rFonts w:ascii="Calibri" w:hAnsi="Calibri" w:cs="Calibri"/>
            <w:color w:val="0000FF"/>
          </w:rPr>
          <w:t>Постановлением</w:t>
        </w:r>
      </w:hyperlink>
      <w:r>
        <w:rPr>
          <w:rFonts w:ascii="Calibri" w:hAnsi="Calibri" w:cs="Calibri"/>
        </w:rPr>
        <w:t xml:space="preserve"> главы администрации (губернатора) Краснодарского края от 20.05.2014 N 477)</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Положение о координационном совете по реализации государственной программы Краснодарского края "Обеспечение безопасности населения" и его состав утверждаются нормативным правовым актом главы администрации (губернатора)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65" w:history="1">
        <w:r>
          <w:rPr>
            <w:rFonts w:ascii="Calibri" w:hAnsi="Calibri" w:cs="Calibri"/>
            <w:color w:val="0000FF"/>
          </w:rPr>
          <w:t>Постановлением</w:t>
        </w:r>
      </w:hyperlink>
      <w:r>
        <w:rPr>
          <w:rFonts w:ascii="Calibri" w:hAnsi="Calibri" w:cs="Calibri"/>
        </w:rPr>
        <w:t xml:space="preserve"> главы администрации (губернатора) Краснодарского края от </w:t>
      </w:r>
      <w:r>
        <w:rPr>
          <w:rFonts w:ascii="Calibri" w:hAnsi="Calibri" w:cs="Calibri"/>
        </w:rPr>
        <w:lastRenderedPageBreak/>
        <w:t>20.05.2014 N 477)</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Контроль за</w:t>
      </w:r>
      <w:proofErr w:type="gramEnd"/>
      <w:r>
        <w:rPr>
          <w:rFonts w:ascii="Calibri" w:hAnsi="Calibri" w:cs="Calibri"/>
        </w:rPr>
        <w:t xml:space="preserve"> ходом выполнения государственной программы осуществляют администрация Краснодарского края и Законодательное Собрание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Исполняющий</w:t>
      </w:r>
      <w:proofErr w:type="gramEnd"/>
      <w:r>
        <w:rPr>
          <w:rFonts w:ascii="Calibri" w:hAnsi="Calibri" w:cs="Calibri"/>
        </w:rPr>
        <w:t xml:space="preserve"> обязанности министра</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гражданской обороны, </w:t>
      </w:r>
      <w:proofErr w:type="gramStart"/>
      <w:r>
        <w:rPr>
          <w:rFonts w:ascii="Calibri" w:hAnsi="Calibri" w:cs="Calibri"/>
        </w:rPr>
        <w:t>чрезвычайных</w:t>
      </w:r>
      <w:proofErr w:type="gramEnd"/>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ситуаций и региональной безопасности</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Краснодарского края</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С.Е.КАПУСТИН</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1"/>
        <w:rPr>
          <w:rFonts w:ascii="Calibri" w:hAnsi="Calibri" w:cs="Calibri"/>
        </w:rPr>
      </w:pPr>
      <w:bookmarkStart w:id="40" w:name="Par1931"/>
      <w:bookmarkEnd w:id="40"/>
      <w:r>
        <w:rPr>
          <w:rFonts w:ascii="Calibri" w:hAnsi="Calibri" w:cs="Calibri"/>
        </w:rPr>
        <w:t>Приложение N 1</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к государственной программе</w:t>
      </w:r>
    </w:p>
    <w:p w:rsidR="00454C9B" w:rsidRDefault="00454C9B">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Краснодарского</w:t>
      </w:r>
      <w:proofErr w:type="gramEnd"/>
      <w:r>
        <w:rPr>
          <w:rFonts w:ascii="Calibri" w:hAnsi="Calibri" w:cs="Calibri"/>
        </w:rPr>
        <w:t xml:space="preserve"> края "Обеспечение</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безопасности населения"</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rPr>
          <w:rFonts w:ascii="Calibri" w:hAnsi="Calibri" w:cs="Calibri"/>
          <w:b/>
          <w:bCs/>
        </w:rPr>
      </w:pPr>
      <w:bookmarkStart w:id="41" w:name="Par1936"/>
      <w:bookmarkEnd w:id="41"/>
      <w:r>
        <w:rPr>
          <w:rFonts w:ascii="Calibri" w:hAnsi="Calibri" w:cs="Calibri"/>
          <w:b/>
          <w:bCs/>
        </w:rPr>
        <w:t>ПОДПРОГРАММА</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"МЕРОПРИЯТИЯ ПО ПРЕДУПРЕЖДЕНИЮ И ЛИКВИДАЦИИ</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ЧРЕЗВЫЧАЙНЫХ СИТУАЦИЙ, СТИХИЙНЫХ БЕДСТВИЙ И ИХ</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ПОСЛЕДСТВИЙ В КРАСНОДАРСКОМ КРАЕ НА 2014 - 2016 ГОДЫ"</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ГОСУДАРСТВЕННОЙ ПРОГРАММЫ КРАСНОДАРСКОГО КРАЯ</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"ОБЕСПЕЧЕНИЕ БЕЗОПАСНОСТИ НАСЕЛЕНИЯ"</w:t>
      </w:r>
    </w:p>
    <w:p w:rsidR="00454C9B" w:rsidRDefault="00454C9B">
      <w:pPr>
        <w:widowControl w:val="0"/>
        <w:autoSpaceDE w:val="0"/>
        <w:autoSpaceDN w:val="0"/>
        <w:adjustRightInd w:val="0"/>
        <w:spacing w:after="0" w:line="240" w:lineRule="auto"/>
        <w:jc w:val="center"/>
        <w:rPr>
          <w:rFonts w:ascii="Calibri" w:hAnsi="Calibri" w:cs="Calibri"/>
        </w:rPr>
      </w:pPr>
    </w:p>
    <w:p w:rsidR="00454C9B" w:rsidRDefault="00454C9B">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(в ред. Постановлений главы администрации (губернатора)</w:t>
      </w:r>
      <w:proofErr w:type="gramEnd"/>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Краснодарского края от 26.02.2014 </w:t>
      </w:r>
      <w:hyperlink r:id="rId66" w:history="1">
        <w:r>
          <w:rPr>
            <w:rFonts w:ascii="Calibri" w:hAnsi="Calibri" w:cs="Calibri"/>
            <w:color w:val="0000FF"/>
          </w:rPr>
          <w:t>N 113</w:t>
        </w:r>
      </w:hyperlink>
      <w:r>
        <w:rPr>
          <w:rFonts w:ascii="Calibri" w:hAnsi="Calibri" w:cs="Calibri"/>
        </w:rPr>
        <w:t>,</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20.05.2014 </w:t>
      </w:r>
      <w:hyperlink r:id="rId67" w:history="1">
        <w:r>
          <w:rPr>
            <w:rFonts w:ascii="Calibri" w:hAnsi="Calibri" w:cs="Calibri"/>
            <w:color w:val="0000FF"/>
          </w:rPr>
          <w:t>N 477</w:t>
        </w:r>
      </w:hyperlink>
      <w:r>
        <w:rPr>
          <w:rFonts w:ascii="Calibri" w:hAnsi="Calibri" w:cs="Calibri"/>
        </w:rPr>
        <w:t>)</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42" w:name="Par1947"/>
      <w:bookmarkEnd w:id="42"/>
      <w:r>
        <w:rPr>
          <w:rFonts w:ascii="Calibri" w:hAnsi="Calibri" w:cs="Calibri"/>
        </w:rPr>
        <w:t>ПАСПОРТ</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 "Мероприятия по предупреждению и ликвидации</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чрезвычайных ситуаций, стихийных бедствий и их последствий</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 Краснодарском крае на 2014 - 2016 годы"</w:t>
      </w:r>
    </w:p>
    <w:p w:rsidR="00454C9B" w:rsidRDefault="00454C9B">
      <w:pPr>
        <w:widowControl w:val="0"/>
        <w:autoSpaceDE w:val="0"/>
        <w:autoSpaceDN w:val="0"/>
        <w:adjustRightInd w:val="0"/>
        <w:spacing w:after="0" w:line="240" w:lineRule="auto"/>
        <w:jc w:val="center"/>
        <w:rPr>
          <w:rFonts w:ascii="Calibri" w:hAnsi="Calibri" w:cs="Calibri"/>
        </w:rPr>
        <w:sectPr w:rsidR="00454C9B">
          <w:pgSz w:w="11905" w:h="16838"/>
          <w:pgMar w:top="1134" w:right="850" w:bottom="1134" w:left="1701"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3005"/>
        <w:gridCol w:w="6690"/>
      </w:tblGrid>
      <w:tr w:rsidR="00454C9B">
        <w:tblPrEx>
          <w:tblCellMar>
            <w:top w:w="0" w:type="dxa"/>
            <w:bottom w:w="0" w:type="dxa"/>
          </w:tblCellMar>
        </w:tblPrEx>
        <w:trPr>
          <w:tblCellSpacing w:w="5" w:type="nil"/>
        </w:trPr>
        <w:tc>
          <w:tcPr>
            <w:tcW w:w="3005"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Наименование подпрограммы</w:t>
            </w:r>
          </w:p>
        </w:tc>
        <w:tc>
          <w:tcPr>
            <w:tcW w:w="6690"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подпрограмма "Мероприятия по предупреждению и ликвидации чрезвычайных ситуаций, стихийных бедствий и их последствий в Краснодарском крае на 2014 - 2016 годы" (далее - подпрограмма)</w:t>
            </w:r>
          </w:p>
        </w:tc>
      </w:tr>
      <w:tr w:rsidR="00454C9B">
        <w:tblPrEx>
          <w:tblCellMar>
            <w:top w:w="0" w:type="dxa"/>
            <w:bottom w:w="0" w:type="dxa"/>
          </w:tblCellMar>
        </w:tblPrEx>
        <w:trPr>
          <w:tblCellSpacing w:w="5" w:type="nil"/>
        </w:trPr>
        <w:tc>
          <w:tcPr>
            <w:tcW w:w="3005"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Основание для разработки подпрограммы</w:t>
            </w:r>
          </w:p>
        </w:tc>
        <w:tc>
          <w:tcPr>
            <w:tcW w:w="6690"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Федеральный </w:t>
            </w:r>
            <w:hyperlink r:id="rId68" w:history="1">
              <w:r>
                <w:rPr>
                  <w:rFonts w:ascii="Calibri" w:hAnsi="Calibri" w:cs="Calibri"/>
                  <w:color w:val="0000FF"/>
                </w:rPr>
                <w:t>закон</w:t>
              </w:r>
            </w:hyperlink>
            <w:r>
              <w:rPr>
                <w:rFonts w:ascii="Calibri" w:hAnsi="Calibri" w:cs="Calibri"/>
              </w:rPr>
              <w:t xml:space="preserve"> от 21 декабря 1994 года N 68-ФЗ "О защите населения и территорий от чрезвычайных ситуаций природного и техногенного характера"</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Федеральный </w:t>
            </w:r>
            <w:hyperlink r:id="rId69" w:history="1">
              <w:r>
                <w:rPr>
                  <w:rFonts w:ascii="Calibri" w:hAnsi="Calibri" w:cs="Calibri"/>
                  <w:color w:val="0000FF"/>
                </w:rPr>
                <w:t>закон</w:t>
              </w:r>
            </w:hyperlink>
            <w:r>
              <w:rPr>
                <w:rFonts w:ascii="Calibri" w:hAnsi="Calibri" w:cs="Calibri"/>
              </w:rP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Российской Федерации"</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Федеральный </w:t>
            </w:r>
            <w:hyperlink r:id="rId70" w:history="1">
              <w:r>
                <w:rPr>
                  <w:rFonts w:ascii="Calibri" w:hAnsi="Calibri" w:cs="Calibri"/>
                  <w:color w:val="0000FF"/>
                </w:rPr>
                <w:t>закон</w:t>
              </w:r>
            </w:hyperlink>
            <w:r>
              <w:rPr>
                <w:rFonts w:ascii="Calibri" w:hAnsi="Calibri" w:cs="Calibri"/>
              </w:rPr>
              <w:t xml:space="preserve"> от 22 августа 1995 года N 151-ФЗ "Об аварийно-спасательных службах и статусе спасателей"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Федеральный </w:t>
            </w:r>
            <w:hyperlink r:id="rId71" w:history="1">
              <w:r>
                <w:rPr>
                  <w:rFonts w:ascii="Calibri" w:hAnsi="Calibri" w:cs="Calibri"/>
                  <w:color w:val="0000FF"/>
                </w:rPr>
                <w:t>закон</w:t>
              </w:r>
            </w:hyperlink>
            <w:r>
              <w:rPr>
                <w:rFonts w:ascii="Calibri" w:hAnsi="Calibri" w:cs="Calibri"/>
              </w:rPr>
              <w:t xml:space="preserve"> от 12 февраля 1998 года N 28-ФЗ "О гражданской обороне"</w:t>
            </w:r>
          </w:p>
          <w:p w:rsidR="00454C9B" w:rsidRDefault="00454C9B">
            <w:pPr>
              <w:widowControl w:val="0"/>
              <w:autoSpaceDE w:val="0"/>
              <w:autoSpaceDN w:val="0"/>
              <w:adjustRightInd w:val="0"/>
              <w:spacing w:after="0" w:line="240" w:lineRule="auto"/>
              <w:jc w:val="both"/>
              <w:rPr>
                <w:rFonts w:ascii="Calibri" w:hAnsi="Calibri" w:cs="Calibri"/>
              </w:rPr>
            </w:pPr>
            <w:hyperlink r:id="rId72"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7 июля 2011 года N 555 "О федеральной целевой программе "Снижение рисков и смягчение последствий чрезвычайных ситуаций природного и техногенного характера в Российской Федерации до 2015 года"</w:t>
            </w:r>
          </w:p>
          <w:p w:rsidR="00454C9B" w:rsidRDefault="00454C9B">
            <w:pPr>
              <w:widowControl w:val="0"/>
              <w:autoSpaceDE w:val="0"/>
              <w:autoSpaceDN w:val="0"/>
              <w:adjustRightInd w:val="0"/>
              <w:spacing w:after="0" w:line="240" w:lineRule="auto"/>
              <w:jc w:val="both"/>
              <w:rPr>
                <w:rFonts w:ascii="Calibri" w:hAnsi="Calibri" w:cs="Calibri"/>
              </w:rPr>
            </w:pPr>
            <w:hyperlink r:id="rId73"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4 сентября 2003 года N 547 "О подготовке населения в области защиты от чрезвычайных ситуаций природного и техногенного характера"</w:t>
            </w:r>
          </w:p>
          <w:p w:rsidR="00454C9B" w:rsidRDefault="00454C9B">
            <w:pPr>
              <w:widowControl w:val="0"/>
              <w:autoSpaceDE w:val="0"/>
              <w:autoSpaceDN w:val="0"/>
              <w:adjustRightInd w:val="0"/>
              <w:spacing w:after="0" w:line="240" w:lineRule="auto"/>
              <w:jc w:val="both"/>
              <w:rPr>
                <w:rFonts w:ascii="Calibri" w:hAnsi="Calibri" w:cs="Calibri"/>
              </w:rPr>
            </w:pPr>
            <w:hyperlink r:id="rId74" w:history="1">
              <w:r>
                <w:rPr>
                  <w:rFonts w:ascii="Calibri" w:hAnsi="Calibri" w:cs="Calibri"/>
                  <w:color w:val="0000FF"/>
                </w:rPr>
                <w:t>Закон</w:t>
              </w:r>
            </w:hyperlink>
            <w:r>
              <w:rPr>
                <w:rFonts w:ascii="Calibri" w:hAnsi="Calibri" w:cs="Calibri"/>
              </w:rPr>
              <w:t xml:space="preserve"> Краснодарского края от 13 июля 1998 года N 135-КЗ "О защите населения и территорий Краснодарского края от чрезвычайных ситуаций природного и техногенного характера"</w:t>
            </w:r>
          </w:p>
        </w:tc>
      </w:tr>
      <w:tr w:rsidR="00454C9B">
        <w:tblPrEx>
          <w:tblCellMar>
            <w:top w:w="0" w:type="dxa"/>
            <w:bottom w:w="0" w:type="dxa"/>
          </w:tblCellMar>
        </w:tblPrEx>
        <w:trPr>
          <w:tblCellSpacing w:w="5" w:type="nil"/>
        </w:trPr>
        <w:tc>
          <w:tcPr>
            <w:tcW w:w="9695" w:type="dxa"/>
            <w:gridSpan w:val="2"/>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5" w:history="1">
              <w:r>
                <w:rPr>
                  <w:rFonts w:ascii="Calibri" w:hAnsi="Calibri" w:cs="Calibri"/>
                  <w:color w:val="0000FF"/>
                </w:rPr>
                <w:t>Постановления</w:t>
              </w:r>
            </w:hyperlink>
            <w:r>
              <w:rPr>
                <w:rFonts w:ascii="Calibri" w:hAnsi="Calibri" w:cs="Calibri"/>
              </w:rPr>
              <w:t xml:space="preserve"> главы администрации (губернатора) Краснодарского края от 26.02.2014 N 113)</w:t>
            </w:r>
          </w:p>
        </w:tc>
      </w:tr>
      <w:tr w:rsidR="00454C9B">
        <w:tblPrEx>
          <w:tblCellMar>
            <w:top w:w="0" w:type="dxa"/>
            <w:bottom w:w="0" w:type="dxa"/>
          </w:tblCellMar>
        </w:tblPrEx>
        <w:trPr>
          <w:tblCellSpacing w:w="5" w:type="nil"/>
        </w:trPr>
        <w:tc>
          <w:tcPr>
            <w:tcW w:w="3005"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Разработчик подпрограммы</w:t>
            </w:r>
          </w:p>
        </w:tc>
        <w:tc>
          <w:tcPr>
            <w:tcW w:w="6690"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министерство гражданской обороны, чрезвычайных ситуаций и региональной безопасности Краснодарского края, департамент жилищно-коммунального хозяйства Краснодарского края</w:t>
            </w:r>
          </w:p>
        </w:tc>
      </w:tr>
      <w:tr w:rsidR="00454C9B">
        <w:tblPrEx>
          <w:tblCellMar>
            <w:top w:w="0" w:type="dxa"/>
            <w:bottom w:w="0" w:type="dxa"/>
          </w:tblCellMar>
        </w:tblPrEx>
        <w:trPr>
          <w:tblCellSpacing w:w="5" w:type="nil"/>
        </w:trPr>
        <w:tc>
          <w:tcPr>
            <w:tcW w:w="3005"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Координатор подпрограммы</w:t>
            </w:r>
          </w:p>
        </w:tc>
        <w:tc>
          <w:tcPr>
            <w:tcW w:w="6690"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3005"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Государственные заказчики, </w:t>
            </w:r>
            <w:r>
              <w:rPr>
                <w:rFonts w:ascii="Calibri" w:hAnsi="Calibri" w:cs="Calibri"/>
              </w:rPr>
              <w:lastRenderedPageBreak/>
              <w:t>заказчики (или ответственные за выполнение мероприятий) и исполнители мероприятий подпрограммы</w:t>
            </w:r>
          </w:p>
        </w:tc>
        <w:tc>
          <w:tcPr>
            <w:tcW w:w="6690" w:type="dxa"/>
          </w:tcPr>
          <w:p w:rsidR="00454C9B" w:rsidRDefault="00454C9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lastRenderedPageBreak/>
              <w:t xml:space="preserve">министерство гражданской обороны, чрезвычайных ситуаций и </w:t>
            </w:r>
            <w:r>
              <w:rPr>
                <w:rFonts w:ascii="Calibri" w:hAnsi="Calibri" w:cs="Calibri"/>
              </w:rPr>
              <w:lastRenderedPageBreak/>
              <w:t>региональной безопасности Краснодарского края, муниципальные образования - получатели субсидий</w:t>
            </w:r>
            <w:proofErr w:type="gramEnd"/>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департамент жилищно-коммунального хозяйства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государственное казенное учреждение Краснодарского края "Краснодарская краевая аварийно-спасательная служба "Кубань-СПАС"</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государственное казенное учреждение </w:t>
            </w:r>
            <w:proofErr w:type="gramStart"/>
            <w:r>
              <w:rPr>
                <w:rFonts w:ascii="Calibri" w:hAnsi="Calibri" w:cs="Calibri"/>
              </w:rPr>
              <w:t>Краснодарского</w:t>
            </w:r>
            <w:proofErr w:type="gramEnd"/>
            <w:r>
              <w:rPr>
                <w:rFonts w:ascii="Calibri" w:hAnsi="Calibri" w:cs="Calibri"/>
              </w:rPr>
              <w:t xml:space="preserve"> края "Управление по обеспечению пожарной безопасности, предупреждению и ликвидации чрезвычайных ситуаций и гражданской обороне"</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государственное казенное учреждение </w:t>
            </w:r>
            <w:proofErr w:type="gramStart"/>
            <w:r>
              <w:rPr>
                <w:rFonts w:ascii="Calibri" w:hAnsi="Calibri" w:cs="Calibri"/>
              </w:rPr>
              <w:t>Краснодарского</w:t>
            </w:r>
            <w:proofErr w:type="gramEnd"/>
            <w:r>
              <w:rPr>
                <w:rFonts w:ascii="Calibri" w:hAnsi="Calibri" w:cs="Calibri"/>
              </w:rPr>
              <w:t xml:space="preserve"> края "Учебно-методический центр по гражданской обороне и чрезвычайным ситуациям"</w:t>
            </w:r>
          </w:p>
        </w:tc>
      </w:tr>
      <w:tr w:rsidR="00454C9B">
        <w:tblPrEx>
          <w:tblCellMar>
            <w:top w:w="0" w:type="dxa"/>
            <w:bottom w:w="0" w:type="dxa"/>
          </w:tblCellMar>
        </w:tblPrEx>
        <w:trPr>
          <w:tblCellSpacing w:w="5" w:type="nil"/>
        </w:trPr>
        <w:tc>
          <w:tcPr>
            <w:tcW w:w="3005"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Цели и задачи подпрограммы</w:t>
            </w:r>
          </w:p>
        </w:tc>
        <w:tc>
          <w:tcPr>
            <w:tcW w:w="6690"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предупреждение чрезвычайных ситуаций межмуниципального и регионального характера, стихийных бедствий, эпидемий и ликвидации их последствий;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снижение размера ущерба и потерь от чрезвычайных ситуаций межмуниципального и регионального характера;</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организация и осуществление на межмуниципальном и региональном уровне мероприятий по гражданской обороне, защите населения и территории Краснодарского края,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подготовка и содержание в готовности необходимых сил и сре</w:t>
            </w:r>
            <w:proofErr w:type="gramStart"/>
            <w:r>
              <w:rPr>
                <w:rFonts w:ascii="Calibri" w:hAnsi="Calibri" w:cs="Calibri"/>
              </w:rPr>
              <w:t>дств дл</w:t>
            </w:r>
            <w:proofErr w:type="gramEnd"/>
            <w:r>
              <w:rPr>
                <w:rFonts w:ascii="Calibri" w:hAnsi="Calibri" w:cs="Calibri"/>
              </w:rPr>
              <w:t>я защиты населения и территорий от чрезвычайных ситуаций, обучение населения способам защиты и действиям в указанных ситуациях;</w:t>
            </w:r>
          </w:p>
          <w:p w:rsidR="00454C9B" w:rsidRDefault="00454C9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t xml:space="preserve">сбор и обмен информацией в области защиты населения и территорий от чрезвычайных ситуаций межмуниципального и регионального характера, своевременное оповещение и </w:t>
            </w:r>
            <w:r>
              <w:rPr>
                <w:rFonts w:ascii="Calibri" w:hAnsi="Calibri" w:cs="Calibri"/>
              </w:rPr>
              <w:lastRenderedPageBreak/>
              <w:t>информирование населения, в том числе с использованием специализированных технических средств оповещения и информирования населения в местах массового пребывания людей, об угрозе возникновения или о возникновении чрезвычайных ситуаций межмуниципального и регионального характера;</w:t>
            </w:r>
            <w:proofErr w:type="gramEnd"/>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организация и проведение аварийно-спасательных и других неотложных работ при чрезвычайных ситуациях межмуниципального и регионального характера, а также поддержание общественного порядка в ходе их проведения;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финансирование мероприятий в области защиты населения и территорий от чрезвычайных ситуаций межмуниципального и регионального характера и софинансирование расходов на ликвидацию и предупреждение от чрезвычайных ситуаций муниципального характера на территории Краснодарского края в случаях, установленных законодательством;</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создание резервов финансовых и материальных ресурсов для ликвидации чрезвычайных ситуаций межмуниципального и регионального характера;</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содействие устойчивому функционированию организаций в чрезвычайных ситуациях межмуниципального и регионального характера;</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подготовка и обучение всех категорий населения в области гражданской обороны, защиты от чрезвычайных ситуаций природного и техногенного характера и пожарной безопасности;</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обеспечение своевременной выплаты пособий спасателям профессиональных аварийно-спасательных служб (формирований), получивших телесные повреждения, исключающие возможность дальнейшей работы в качестве спасателей, а также семьям и иждивенцам спасателей, погибших (умерших) в связи с исполнением ими служебных обязанностей;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создание, хранение, восполнение и освежение резерва материальных ресурсов Краснодарского края для ликвидации чрезвычайных ситуаций природного и техногенного характера;</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дополнительное профессиональное образование глав местных </w:t>
            </w:r>
            <w:r>
              <w:rPr>
                <w:rFonts w:ascii="Calibri" w:hAnsi="Calibri" w:cs="Calibri"/>
              </w:rPr>
              <w:lastRenderedPageBreak/>
              <w:t>администраций, руководителей организаций, должностных лиц гражданской обороны, руководителей и работников органов, осуществляющих управление гражданской обороной;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дополнительное профессиональное образование преподавателей дисциплины "Безопасность жизнедеятельности" и преподавателей-организаторов курса "Основы безопасности жизнедеятельности" по вопросам защиты в чрезвычайных ситуациях;</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пропаганда знаний в области защиты населения и территорий от чрезвычайных ситуаций</w:t>
            </w:r>
          </w:p>
        </w:tc>
      </w:tr>
      <w:tr w:rsidR="00454C9B">
        <w:tblPrEx>
          <w:tblCellMar>
            <w:top w:w="0" w:type="dxa"/>
            <w:bottom w:w="0" w:type="dxa"/>
          </w:tblCellMar>
        </w:tblPrEx>
        <w:trPr>
          <w:tblCellSpacing w:w="5" w:type="nil"/>
        </w:trPr>
        <w:tc>
          <w:tcPr>
            <w:tcW w:w="3005"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Срок реализации подпрограммы</w:t>
            </w:r>
          </w:p>
        </w:tc>
        <w:tc>
          <w:tcPr>
            <w:tcW w:w="6690"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2014 - 2016 годы</w:t>
            </w:r>
          </w:p>
        </w:tc>
      </w:tr>
      <w:tr w:rsidR="00454C9B">
        <w:tblPrEx>
          <w:tblCellMar>
            <w:top w:w="0" w:type="dxa"/>
            <w:bottom w:w="0" w:type="dxa"/>
          </w:tblCellMar>
        </w:tblPrEx>
        <w:trPr>
          <w:tblCellSpacing w:w="5" w:type="nil"/>
        </w:trPr>
        <w:tc>
          <w:tcPr>
            <w:tcW w:w="3005"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Объем и источники финансирования подпрограммы</w:t>
            </w:r>
          </w:p>
        </w:tc>
        <w:tc>
          <w:tcPr>
            <w:tcW w:w="6690"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всего на 2014 - 2016 годы - 3498111,2 тысячи рублей из сре</w:t>
            </w:r>
            <w:proofErr w:type="gramStart"/>
            <w:r>
              <w:rPr>
                <w:rFonts w:ascii="Calibri" w:hAnsi="Calibri" w:cs="Calibri"/>
              </w:rPr>
              <w:t>дств кр</w:t>
            </w:r>
            <w:proofErr w:type="gramEnd"/>
            <w:r>
              <w:rPr>
                <w:rFonts w:ascii="Calibri" w:hAnsi="Calibri" w:cs="Calibri"/>
              </w:rPr>
              <w:t>аевого бюджета, в том числе:</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2014 год - 1384009,8 тысячи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2015 год - 1037615,2 тысячи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2016 год - 1076486,2 тысячи рублей</w:t>
            </w:r>
          </w:p>
        </w:tc>
      </w:tr>
      <w:tr w:rsidR="00454C9B">
        <w:tblPrEx>
          <w:tblCellMar>
            <w:top w:w="0" w:type="dxa"/>
            <w:bottom w:w="0" w:type="dxa"/>
          </w:tblCellMar>
        </w:tblPrEx>
        <w:trPr>
          <w:tblCellSpacing w:w="5" w:type="nil"/>
        </w:trPr>
        <w:tc>
          <w:tcPr>
            <w:tcW w:w="9695" w:type="dxa"/>
            <w:gridSpan w:val="2"/>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6" w:history="1">
              <w:r>
                <w:rPr>
                  <w:rFonts w:ascii="Calibri" w:hAnsi="Calibri" w:cs="Calibri"/>
                  <w:color w:val="0000FF"/>
                </w:rPr>
                <w:t>Постановления</w:t>
              </w:r>
            </w:hyperlink>
            <w:r>
              <w:rPr>
                <w:rFonts w:ascii="Calibri" w:hAnsi="Calibri" w:cs="Calibri"/>
              </w:rPr>
              <w:t xml:space="preserve"> главы администрации (губернатора) Краснодарского края от 20.05.2014 N 477)</w:t>
            </w:r>
          </w:p>
        </w:tc>
      </w:tr>
      <w:tr w:rsidR="00454C9B">
        <w:tblPrEx>
          <w:tblCellMar>
            <w:top w:w="0" w:type="dxa"/>
            <w:bottom w:w="0" w:type="dxa"/>
          </w:tblCellMar>
        </w:tblPrEx>
        <w:trPr>
          <w:tblCellSpacing w:w="5" w:type="nil"/>
        </w:trPr>
        <w:tc>
          <w:tcPr>
            <w:tcW w:w="3005" w:type="dxa"/>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Контроль за</w:t>
            </w:r>
            <w:proofErr w:type="gramEnd"/>
            <w:r>
              <w:rPr>
                <w:rFonts w:ascii="Calibri" w:hAnsi="Calibri" w:cs="Calibri"/>
              </w:rPr>
              <w:t xml:space="preserve"> выполнением подпрограммы</w:t>
            </w:r>
          </w:p>
        </w:tc>
        <w:tc>
          <w:tcPr>
            <w:tcW w:w="6690"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контроль за выполнением подпрограммы осуществляет 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w:t>
            </w:r>
          </w:p>
        </w:tc>
      </w:tr>
    </w:tbl>
    <w:p w:rsidR="00454C9B" w:rsidRDefault="00454C9B">
      <w:pPr>
        <w:widowControl w:val="0"/>
        <w:autoSpaceDE w:val="0"/>
        <w:autoSpaceDN w:val="0"/>
        <w:adjustRightInd w:val="0"/>
        <w:spacing w:after="0" w:line="240" w:lineRule="auto"/>
        <w:jc w:val="both"/>
        <w:rPr>
          <w:rFonts w:ascii="Calibri" w:hAnsi="Calibri" w:cs="Calibri"/>
        </w:rPr>
        <w:sectPr w:rsidR="00454C9B">
          <w:pgSz w:w="16838" w:h="11905" w:orient="landscape"/>
          <w:pgMar w:top="1701" w:right="1134" w:bottom="850" w:left="1134"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43" w:name="Par2000"/>
      <w:bookmarkEnd w:id="43"/>
      <w:r>
        <w:rPr>
          <w:rFonts w:ascii="Calibri" w:hAnsi="Calibri" w:cs="Calibri"/>
        </w:rPr>
        <w:t>1. Содержание проблемы и обоснование необходимости</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ее решения программными методами</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Одним из направлений реализации подпрограммы является предупреждение развития и ликвидация последствий межмуниципальных и региональных чрезвычайных ситуаций, стихийных бедствий, оказание содействия муниципальным образованиям в обеспечении защиты населения, территорий и объектов жизнеобеспечения от угроз природного и техногенного характера.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последнее время происходит усиление взаимовлияния природных и техногенных опасностей. Проблема их взаимодействия - одна из самых мало разработанных в мировой практике. Актуальна она и для </w:t>
      </w:r>
      <w:proofErr w:type="gramStart"/>
      <w:r>
        <w:rPr>
          <w:rFonts w:ascii="Calibri" w:hAnsi="Calibri" w:cs="Calibri"/>
        </w:rPr>
        <w:t>Краснодарского</w:t>
      </w:r>
      <w:proofErr w:type="gramEnd"/>
      <w:r>
        <w:rPr>
          <w:rFonts w:ascii="Calibri" w:hAnsi="Calibri" w:cs="Calibri"/>
        </w:rPr>
        <w:t xml:space="preserve"> края, поскольку здесь совмещено большое количество и природных, и техногенных опасностей. В условиях сохранения высокого уровня угрозы природного и техногенного характера, негативных последствий чрезвычайных ситуаций для устойчивого социально-экономического развития Краснодарского края одним из важных элементов обеспечения национальной безопасности России является повышение защиты населения, территорий и потенциально опасных объектов.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своему географическому положению, климатическим факторам, геоморфологическому и геотектоническому строению Краснодарский край является единственным регионом России, в котором зарегистрированы все проявления опасных геологических процессов: повышенная сейсмическая опасность, оползни, обвалы, селевые потоки, снежные лавины, карсты, подтопление, переработка берегов морей и рек. Кроме того, Краснодарский край несет большую антропогенную нагрузку, широко развит туризм. На территории края также располагается ряд промышленных объектов, относящихся к категории потенциально опасных. Сложившийся уровень безопасности определяется величиной риска как от возможных катастроф (природных и техногенных), так и от вяло протекающих негативных процессов, со временем приводящих к взрывам (экологические проблемы, социальные конфликты).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Все эти факторы существенно повышают риски возникновения на территории края чрезвычайных ситуаций и природного и техногенного характера, что может повлечь за собой не только экономический ущерб от аварий, катастроф, но и значительные человеческие жертвы.</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Анализ информации о чрезвычайных ситуациях на территории Краснодарского края с учетом структуры угроз и динамики их изменений свидетельствует о том, что стихийные бедствия, связанные с опасными природными явлениями, и техногенные аварии являются основными источниками чрезвычайных ситуаций и представляют существенную угрозу для безопасности граждан, экономики края и, как следствие, для устойчивого развития и национальной безопасности Краснодарского края.</w:t>
      </w:r>
      <w:proofErr w:type="gramEnd"/>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связи с этим важно развить сеть аварийно-спасательных формирований, которые бы эффективно действовали в чрезвычайных ситуациях, предотвращая или сокращая экономические потери, человеческие жертвы, могли с максимальной оперативностью отреагировать на возникшие угрозы чрезвычайных ситуаций либо ликвидировать чрезвычайную ситуацию, максимально минимизируя ее последствия.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Достичь высокого уровня эффективности аварийно-спасательных работ возможно только комплексными мерами.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Одной из этих мер является увеличение количества аварийно-спасательных формирований (подразделений, отрядов) на территории края, что соответственно </w:t>
      </w:r>
      <w:proofErr w:type="gramStart"/>
      <w:r>
        <w:rPr>
          <w:rFonts w:ascii="Calibri" w:hAnsi="Calibri" w:cs="Calibri"/>
        </w:rPr>
        <w:t>уменьшит площадь зоны ответственности каждого из них и позволит</w:t>
      </w:r>
      <w:proofErr w:type="gramEnd"/>
      <w:r>
        <w:rPr>
          <w:rFonts w:ascii="Calibri" w:hAnsi="Calibri" w:cs="Calibri"/>
        </w:rPr>
        <w:t xml:space="preserve"> сократить сроки прибытия к месту чрезвычайной ситуации.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Также необходимо, чтобы каждое аварийно-спасательное формирование (подразделение, отряд) было оснащено соответствующей аварийно-спасательной техникой, оборудованием, снаряжением, которые отвечали мировым стандартам, заключали в себе передовые технологии спасательного дела, имелись бы в достатке в каждом подразделении. Необходимо аварийно-спасательные подразделения оснастить такой техникой, которая бы могла обеспечить доступ спасателей в любой уголок края, учитывая сложные особенности рельефа, наличие горных местностей, большого количества рек, выхода в Азовское и Черное море. При этом немаловажно, какими средствами спасения осуществляются аварийно-спасательные работы.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Следующим направлением подпрограммы являются мероприятия по реализации казенным учреждением "Краснодарская краевая аварийно-спасательная служба "Кубань-СПАС" функций, связанных с обеспечением безопасности населения, решением задач по предупреждению и ликвидации чрезвычайных ситуаций, проведением аварийно-спасательных работ на территории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Одновременно вышеуказанные меры налагают повышенные обязанности на самих спасателей, которым необходимо постоянно повышать уровень своей квалификации, осваивать передовые технологии проведения аварийно-спасательных работ, учиться использовать в работе новейшее оборудование, совершенствовать уровень проведения аварийно-спасательных работ. Достичь высокого уровня квалификации спасателей возможно при комплексном подходе к их обучению, в том числе в международных обучающих центрах.</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Предполагается, что подпрограмма станет одним из инструментов, который позволит значительно снизить человеческие жертвы при чрезвычайных ситуациях, повысить оперативность реагирования на них, сократить экономический ущерб, будет способствовать реализации приоритетных задач социально-экономического развития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 менее важным направлением подпрограммы является реализация государственным казенным учреждением Краснодарского края "Управление по обеспечению пожарной безопасности, предупреждению и ликвидации чрезвычайных ситуаций и гражданской обороне" функций, связанных с обеспечением защиты населения и проведением аварийно-спасательных работ на территории края, осуществлением мер по поддержанию сре</w:t>
      </w:r>
      <w:proofErr w:type="gramStart"/>
      <w:r>
        <w:rPr>
          <w:rFonts w:ascii="Calibri" w:hAnsi="Calibri" w:cs="Calibri"/>
        </w:rPr>
        <w:t>дств гр</w:t>
      </w:r>
      <w:proofErr w:type="gramEnd"/>
      <w:r>
        <w:rPr>
          <w:rFonts w:ascii="Calibri" w:hAnsi="Calibri" w:cs="Calibri"/>
        </w:rPr>
        <w:t>ажданской обороны в состоянии постоянной готовности.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территории Краснодарского края наблюдается высокий уровень угрозы возникновения чрезвычайных ситуаций природного и техногенного характера. К стихийным бедствиям, наносящим значительный ущерб экономике края, относятся сильные ветры и ливни, смерчи, град, ураган, обледенение, а также интенсивное выпадение мокрого снега в приморских районах и гололед. Особенности геоморфологического строения районов Юга России приводят к постоянному возникновению стихийных явлений, связанных с паводками. Опасному воздействию при формировании паводков редкой повторяемости подвергаются более 300 населенных пунктов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Большую угрозу для экономики и безопасности населения края представляют экзогенные (оползни, разрушение морских берегов, подтопление территорий, селеобразование) и эндогенные (землетрясения, грязевой вулканизм) природные геологические процессы.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Значительную опасность для окружающей среды и населения представляют потенциально опасные объекты. На территории края эксплуатируется 761 потенциально опасный промышленный объект, из них 338 являются химически опасными. Стихийные бедствия, связанные с опасными природными явлениями, и техногенные аварии представляют существенную угрозу для безопасности граждан, экономики края и, как следствие, для устойчивого развития и национальной безопасности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Важно не просто констатировать сложные ситуации, а научиться предотвращать их, своевременно прогнозировать возникновение чрезвычайных ситуаций, иметь современную систему управления силами и средствами в чрезвычайных ситуациях, своевременно доводить информацию об угрозе возникновения или возникновения чрезвычайных ситуаций до органов исполнительной власти и населения. Создать запас материальных сре</w:t>
      </w:r>
      <w:proofErr w:type="gramStart"/>
      <w:r>
        <w:rPr>
          <w:rFonts w:ascii="Calibri" w:hAnsi="Calibri" w:cs="Calibri"/>
        </w:rPr>
        <w:t>дств дл</w:t>
      </w:r>
      <w:proofErr w:type="gramEnd"/>
      <w:r>
        <w:rPr>
          <w:rFonts w:ascii="Calibri" w:hAnsi="Calibri" w:cs="Calibri"/>
        </w:rPr>
        <w:t>я ликвидации чрезвычайных ситуаций природного и техногенного характера, а также при ведении или вследствие ведения военных действий.</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Кроме того, подпрограммой предусмотрены меры по реализации </w:t>
      </w:r>
      <w:hyperlink r:id="rId77" w:history="1">
        <w:r>
          <w:rPr>
            <w:rFonts w:ascii="Calibri" w:hAnsi="Calibri" w:cs="Calibri"/>
            <w:color w:val="0000FF"/>
          </w:rPr>
          <w:t>Закона</w:t>
        </w:r>
      </w:hyperlink>
      <w:r>
        <w:rPr>
          <w:rFonts w:ascii="Calibri" w:hAnsi="Calibri" w:cs="Calibri"/>
        </w:rPr>
        <w:t xml:space="preserve"> Краснодарского края от 6 апреля 2006 года N 1010-КЗ "Об аварийно-спасательных службах и статусе спасателя" в части выплаты пособия лицам, являющимся спасателями профессиональных аварийно-спасательных служба (формирований), получившим телесные повреждения, исключающие возможность дальнейшей работы в качестве спасателей, а также семьям и иждивенцам спасателей, погибших (умерших) в связи с исполнением ими служебных обязанностей", разработанные</w:t>
      </w:r>
      <w:proofErr w:type="gramEnd"/>
      <w:r>
        <w:rPr>
          <w:rFonts w:ascii="Calibri" w:hAnsi="Calibri" w:cs="Calibri"/>
        </w:rPr>
        <w:t xml:space="preserve"> в связи с необходимостью решения проблемных вопросов по выплате пособий спасателям профессиональных аварийно-спасательных служб (формирований), получивших телесные повреждения, исключающие возможность дальнейшей работы в качестве спасателей, а </w:t>
      </w:r>
      <w:r>
        <w:rPr>
          <w:rFonts w:ascii="Calibri" w:hAnsi="Calibri" w:cs="Calibri"/>
        </w:rPr>
        <w:lastRenderedPageBreak/>
        <w:t>также семей и иждивенцев спасателей, погибших (умерших) в связи с исполнением ими служебных обязанностей.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территории края располагается ряд промышленных объектов, относящихся к категории потенциально опасных. Количество аварийно-спасательных работ, производимых спасателями на территории Краснодарского края, постоянного растет, что говорит о важности и значимости работы спасателей. В целях решения задач по предупреждению и ликвидации последствий чрезвычайных ситуаций на территории края увеличивается численность спасательных отрядов и их количество. В связи с увеличением количества аварийно-спасательных отрядов соответственно растет численность личного состава, принимающего участие в аварийно-спасательных работах. Одновременно с этим повышается классная квалификация спасателей, увеличивается количество видов аварийно-спасательных работ, выполняемых ими, что ведет к повышению риска, угрозы здоровью и жизни спасателей. В связи с этим увеличивается вероятность гибели спасателей или получения ими увечья (ранения, травмы, контузии), заболевания, исключающих для них возможность дальнейшей работы в качестве спасателей. При этом спасатели и их семьи остаются материально никак не обеспеченными.</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целях социальной защищенности спасателей, получивших травму при исполнении служебных обязанностей, и их семей, в случае травмы или гибели спасателя Федеральным </w:t>
      </w:r>
      <w:hyperlink r:id="rId78" w:history="1">
        <w:r>
          <w:rPr>
            <w:rFonts w:ascii="Calibri" w:hAnsi="Calibri" w:cs="Calibri"/>
            <w:color w:val="0000FF"/>
          </w:rPr>
          <w:t>законом</w:t>
        </w:r>
      </w:hyperlink>
      <w:r>
        <w:rPr>
          <w:rFonts w:ascii="Calibri" w:hAnsi="Calibri" w:cs="Calibri"/>
        </w:rPr>
        <w:t xml:space="preserve"> от 22 августа 1995 года N 151-ФЗ "Об аварийно-спасательных службах и статусе спасателей", </w:t>
      </w:r>
      <w:hyperlink r:id="rId79" w:history="1">
        <w:r>
          <w:rPr>
            <w:rFonts w:ascii="Calibri" w:hAnsi="Calibri" w:cs="Calibri"/>
            <w:color w:val="0000FF"/>
          </w:rPr>
          <w:t>Законом</w:t>
        </w:r>
      </w:hyperlink>
      <w:r>
        <w:rPr>
          <w:rFonts w:ascii="Calibri" w:hAnsi="Calibri" w:cs="Calibri"/>
        </w:rPr>
        <w:t xml:space="preserve"> Краснодарского края от 6 апреля 2006 года N 1010-КЗ "Об аварийно-спасательных службах и статусе спасателей" предусмотрено, что в случае гибели спасателя выплачивается из краевого</w:t>
      </w:r>
      <w:proofErr w:type="gramEnd"/>
      <w:r>
        <w:rPr>
          <w:rFonts w:ascii="Calibri" w:hAnsi="Calibri" w:cs="Calibri"/>
        </w:rPr>
        <w:t xml:space="preserve"> бюджета единовременное пособие в размере 120 окладов месячного денежного содержания; в случае получения спасателем увечья (ранения, травмы, контузии), заболевания, исключающих для них возможность дальнейшей работы в качестве спасателя, выплачивается из краевого бюджета единовременное пособие в размере 60 окладов месячного денежного содержания.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Подпрограмма содержит мероприятия по реализации казенным учреждением Краснодарского края "Учебно-методический центр по гражданской обороне и чрезвычайным ситуациям" функций, связанных с подготовкой и обучением всех категорий населения в области гражданской обороны.</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Опыт работы по предупреждению чрезвычайных ситуаций и ликвидации последствий стихийных бедствий, аварий и катастроф свидетельствует о том, что решение задач по снижению риска их возникновения и величины ущерба экономике и экологии, уменьшению числа жертв среди населения во многом зависит от уровня подготовки и обучения всех категорий населения в области гражданской обороны, защиты от чрезвычайных ситуаций природного и техногенного характера и</w:t>
      </w:r>
      <w:proofErr w:type="gramEnd"/>
      <w:r>
        <w:rPr>
          <w:rFonts w:ascii="Calibri" w:hAnsi="Calibri" w:cs="Calibri"/>
        </w:rPr>
        <w:t xml:space="preserve"> пожарной безопасности, в том числе руководящего состава и специалистов гражданской обороны и единой государственной системы предупреждения и ликвидации чрезвычайных ситуаций.</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Одним из основных направлений деятельности по повышению уровня защищенности жизни и здоровья людей, имущества граждан, организаций и государства от опасностей, возникающих при ведении военных действий, вследствие этих действий, а также при возникновении чрезвычайных ситуаций природного и техногенного характера, пожаров и опасностей на водных объектах является объединение усилий исполнительных органов государственной власти Краснодарского края, органов местного самоуправления муниципальных образований Краснодарского края</w:t>
      </w:r>
      <w:proofErr w:type="gramEnd"/>
      <w:r>
        <w:rPr>
          <w:rFonts w:ascii="Calibri" w:hAnsi="Calibri" w:cs="Calibri"/>
        </w:rPr>
        <w:t xml:space="preserve"> и руководителей организаций по развитию системы обучения различных категорий населения Краснодарского края в сфере гражданской обороны, защиты от чрезвычайных ситуаций. С этой целью в 2009 году было создано государственное казенное учреждение Краснодарского края "Учебно-методический центр по гражданской обороне и чрезвычайным ситуациям".</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2010 году обучение в области гражданской обороны, защиты от чрезвычайных ситуаций прошли 3378301 человек различных категорий населения, в том числе - 1281 человек из числа должностных лиц и специалистов гражданской обороны и единой государственной системы предупреждения и ликвидации чрезвычайных ситуаций. В 2011 году прошли обучение 3505584 человека, в том числе - 1311 человек из числа должностных лиц и специалистов. В 2012 году прошли обучение 4876009 человек, в том числе - 1510 человек из числа должностных лиц и </w:t>
      </w:r>
      <w:r>
        <w:rPr>
          <w:rFonts w:ascii="Calibri" w:hAnsi="Calibri" w:cs="Calibri"/>
        </w:rPr>
        <w:lastRenderedPageBreak/>
        <w:t>специалистов.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Реализованные мероприятия позволили повысить уровень знаний специалистов в сфере гражданской обороны, защиты от чрезвычайных ситуаций и снизить риск их возникновения и величину ущерба экономике и экологии, уменьшить число же</w:t>
      </w:r>
      <w:proofErr w:type="gramStart"/>
      <w:r>
        <w:rPr>
          <w:rFonts w:ascii="Calibri" w:hAnsi="Calibri" w:cs="Calibri"/>
        </w:rPr>
        <w:t>ртв ср</w:t>
      </w:r>
      <w:proofErr w:type="gramEnd"/>
      <w:r>
        <w:rPr>
          <w:rFonts w:ascii="Calibri" w:hAnsi="Calibri" w:cs="Calibri"/>
        </w:rPr>
        <w:t>еди населения.</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44" w:name="Par2029"/>
      <w:bookmarkEnd w:id="44"/>
      <w:r>
        <w:rPr>
          <w:rFonts w:ascii="Calibri" w:hAnsi="Calibri" w:cs="Calibri"/>
        </w:rPr>
        <w:t>2. Цели и задачи, сроки и этапы реализации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Целями подпрограммы являются:</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предупреждение чрезвычайных ситуаций межмуниципального и регионального характера, стихийных бедствий и ликвидация их последствий, софинансирование расходов на ликвидацию и предупреждение от чрезвычайных ситуаций муниципального характера на территории Краснодарского края в случаях, установленных </w:t>
      </w:r>
      <w:hyperlink r:id="rId80" w:history="1">
        <w:r>
          <w:rPr>
            <w:rFonts w:ascii="Calibri" w:hAnsi="Calibri" w:cs="Calibri"/>
            <w:color w:val="0000FF"/>
          </w:rPr>
          <w:t>постановлением</w:t>
        </w:r>
      </w:hyperlink>
      <w:r>
        <w:rPr>
          <w:rFonts w:ascii="Calibri" w:hAnsi="Calibri" w:cs="Calibri"/>
        </w:rPr>
        <w:t xml:space="preserve"> главы администрации Краснодарского края от 31 марта 2005 года N 273 "О финансировании мероприятий по предупреждению и ликвидации чрезвычайных ситуаций и их последствий в крае за счет средств</w:t>
      </w:r>
      <w:proofErr w:type="gramEnd"/>
      <w:r>
        <w:rPr>
          <w:rFonts w:ascii="Calibri" w:hAnsi="Calibri" w:cs="Calibri"/>
        </w:rPr>
        <w:t xml:space="preserve">, выделяемых из </w:t>
      </w:r>
      <w:proofErr w:type="gramStart"/>
      <w:r>
        <w:rPr>
          <w:rFonts w:ascii="Calibri" w:hAnsi="Calibri" w:cs="Calibri"/>
        </w:rPr>
        <w:t>федерального</w:t>
      </w:r>
      <w:proofErr w:type="gramEnd"/>
      <w:r>
        <w:rPr>
          <w:rFonts w:ascii="Calibri" w:hAnsi="Calibri" w:cs="Calibri"/>
        </w:rPr>
        <w:t xml:space="preserve"> и краевого бюджетов";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снижение размера ущерба и потерь от чрезвычайных ситуаций.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задачами подпрограммы являются:</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организация и осуществление на межмуниципальном и региональном уровнях мероприятий по гражданской обороне, защите населения и территории Краснодарского края,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roofErr w:type="gramEnd"/>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подготовка и содержание в готовности необходимых сил и сре</w:t>
      </w:r>
      <w:proofErr w:type="gramStart"/>
      <w:r>
        <w:rPr>
          <w:rFonts w:ascii="Calibri" w:hAnsi="Calibri" w:cs="Calibri"/>
        </w:rPr>
        <w:t>дств дл</w:t>
      </w:r>
      <w:proofErr w:type="gramEnd"/>
      <w:r>
        <w:rPr>
          <w:rFonts w:ascii="Calibri" w:hAnsi="Calibri" w:cs="Calibri"/>
        </w:rPr>
        <w:t>я защиты населения и территорий от чрезвычайных ситуаций, обучение населения способам защиты и действиям в указанных ситуациях;</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сбор и обмен информацией в области защиты населения и территорий от чрезвычайных ситуаций межмуниципального и регионального характера, своевременное оповещение и информирование населения, в том числе с использованием специализированных технических средств оповещения и информирования населения в местах массового пребывания людей, об угрозе возникновения или о возникновении чрезвычайных ситуаций межмуниципального и регионального характера;</w:t>
      </w:r>
      <w:proofErr w:type="gramEnd"/>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организация и проведение аварийно-спасательных и других неотложных работ при чрезвычайных ситуациях межмуниципального и регионального характера, а также поддержание общественного порядка в ходе их проведения;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финансирование мероприятий в области защиты населения и территорий от чрезвычайных ситуаций;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резервов финансовых и материальных ресурсов для ликвидации чрезвычайных ситуаций межмуниципального и регионального характера;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содействие устойчивому функционированию организаций в чрезвычайных ситуациях межмуниципального и регионального характера;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хранение, восполнение и освежение резерва материальных ресурсов Краснодарского края для ликвидации чрезвычайных ситуаций природного и техногенного характера;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своевременной выплаты пособий спасателям профессиональных аварийно-спасательных служб (формирований), получивших телесные повреждения, исключающие возможность дальнейшей работы в качестве спасателей, а также семьям и иждивенцам спасателей, погибших (умерших) в связи с исполнением ими служебных обязанностей;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профессиональное обучение руководителей и председателей комиссий по чрезвычайным ситуациям органов местного самоуправления и организаций, а также уполномоченных работников единой государственной системы предупреждения и ликвидации чрезвычайных ситуаций;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профессиональное обучение глав местных администраций, руководителей организаций, должностных лиц гражданской обороны, руководителей и работников органов, осуществляющих управление гражданской обороной, а также преподавателей курса "Основы безопасности </w:t>
      </w:r>
      <w:r>
        <w:rPr>
          <w:rFonts w:ascii="Calibri" w:hAnsi="Calibri" w:cs="Calibri"/>
        </w:rPr>
        <w:lastRenderedPageBreak/>
        <w:t>жизнедеятельности" и дисциплины "Безопасность жизнедеятельности" учреждений общего и профессионального образования;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профессиональное обучение преподавателей дисциплины "Безопасность жизнедеятельности" и преподавателей-организаторов курса "Основы безопасности жизнедеятельности" по вопросам защиты в чрезвычайных ситуациях;</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пропаганда знаний в области гражданской обороны, защиты от чрезвычайных ситуаций природного и техногенного характера, пожарной безопасности.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Подпрограмма рассчитана на 2014 - 2016 годы.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45" w:name="Par2050"/>
      <w:bookmarkEnd w:id="45"/>
      <w:r>
        <w:rPr>
          <w:rFonts w:ascii="Calibri" w:hAnsi="Calibri" w:cs="Calibri"/>
        </w:rPr>
        <w:t>3. Перечень мероприятий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Перечень мероприятий подпрограммы, финансируемых за счет сре</w:t>
      </w:r>
      <w:proofErr w:type="gramStart"/>
      <w:r>
        <w:rPr>
          <w:rFonts w:ascii="Calibri" w:hAnsi="Calibri" w:cs="Calibri"/>
        </w:rPr>
        <w:t>дств кр</w:t>
      </w:r>
      <w:proofErr w:type="gramEnd"/>
      <w:r>
        <w:rPr>
          <w:rFonts w:ascii="Calibri" w:hAnsi="Calibri" w:cs="Calibri"/>
        </w:rPr>
        <w:t>аевого бюджета.</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3"/>
        <w:rPr>
          <w:rFonts w:ascii="Calibri" w:hAnsi="Calibri" w:cs="Calibri"/>
        </w:rPr>
      </w:pPr>
      <w:bookmarkStart w:id="46" w:name="Par2054"/>
      <w:bookmarkEnd w:id="46"/>
      <w:r>
        <w:rPr>
          <w:rFonts w:ascii="Calibri" w:hAnsi="Calibri" w:cs="Calibri"/>
        </w:rPr>
        <w:t>Таблица N 1</w:t>
      </w:r>
    </w:p>
    <w:p w:rsidR="00454C9B" w:rsidRDefault="00454C9B">
      <w:pPr>
        <w:widowControl w:val="0"/>
        <w:autoSpaceDE w:val="0"/>
        <w:autoSpaceDN w:val="0"/>
        <w:adjustRightInd w:val="0"/>
        <w:spacing w:after="0" w:line="240" w:lineRule="auto"/>
        <w:jc w:val="right"/>
        <w:outlineLvl w:val="3"/>
        <w:rPr>
          <w:rFonts w:ascii="Calibri" w:hAnsi="Calibri" w:cs="Calibri"/>
        </w:rPr>
        <w:sectPr w:rsidR="00454C9B">
          <w:pgSz w:w="11905" w:h="16838"/>
          <w:pgMar w:top="1134" w:right="850" w:bottom="1134" w:left="1701"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(тыс. руб.)</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60"/>
        <w:gridCol w:w="2665"/>
        <w:gridCol w:w="2268"/>
        <w:gridCol w:w="2324"/>
        <w:gridCol w:w="1757"/>
        <w:gridCol w:w="1644"/>
        <w:gridCol w:w="1644"/>
        <w:gridCol w:w="2640"/>
      </w:tblGrid>
      <w:tr w:rsidR="00454C9B">
        <w:tblPrEx>
          <w:tblCellMar>
            <w:top w:w="0" w:type="dxa"/>
            <w:bottom w:w="0" w:type="dxa"/>
          </w:tblCellMar>
        </w:tblPrEx>
        <w:trPr>
          <w:tblCellSpacing w:w="5" w:type="nil"/>
        </w:trPr>
        <w:tc>
          <w:tcPr>
            <w:tcW w:w="660"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266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мероприятий</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(или подпрограммы)</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Источник финансирования</w:t>
            </w:r>
          </w:p>
        </w:tc>
        <w:tc>
          <w:tcPr>
            <w:tcW w:w="2324"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Объем финансирования, всего</w:t>
            </w:r>
          </w:p>
        </w:tc>
        <w:tc>
          <w:tcPr>
            <w:tcW w:w="5045" w:type="dxa"/>
            <w:gridSpan w:val="3"/>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 том числе</w:t>
            </w:r>
          </w:p>
        </w:tc>
        <w:tc>
          <w:tcPr>
            <w:tcW w:w="264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Государственный заказчик, получатели субсидий</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266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2324"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175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2014 год</w:t>
            </w:r>
          </w:p>
        </w:tc>
        <w:tc>
          <w:tcPr>
            <w:tcW w:w="164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2015 год</w:t>
            </w:r>
          </w:p>
        </w:tc>
        <w:tc>
          <w:tcPr>
            <w:tcW w:w="164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2016 год</w:t>
            </w:r>
          </w:p>
        </w:tc>
        <w:tc>
          <w:tcPr>
            <w:tcW w:w="264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266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2268"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232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75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64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164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2665"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Софинансирование мероприятий по предупреждению и ликвидации чрезвычайных ситуаций муниципального характера, выполняемых в рамках специальных решений</w:t>
            </w:r>
          </w:p>
        </w:tc>
        <w:tc>
          <w:tcPr>
            <w:tcW w:w="2268"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краевой бюджет</w:t>
            </w:r>
          </w:p>
        </w:tc>
        <w:tc>
          <w:tcPr>
            <w:tcW w:w="2324"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609924,2</w:t>
            </w:r>
          </w:p>
        </w:tc>
        <w:tc>
          <w:tcPr>
            <w:tcW w:w="1757"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473033,8</w:t>
            </w:r>
          </w:p>
        </w:tc>
        <w:tc>
          <w:tcPr>
            <w:tcW w:w="1644"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68445,2</w:t>
            </w:r>
          </w:p>
        </w:tc>
        <w:tc>
          <w:tcPr>
            <w:tcW w:w="1644"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68445,2</w:t>
            </w:r>
          </w:p>
        </w:tc>
        <w:tc>
          <w:tcPr>
            <w:tcW w:w="264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муниципальные образования - получатели субсидий, </w:t>
            </w:r>
            <w:proofErr w:type="gramStart"/>
            <w:r>
              <w:rPr>
                <w:rFonts w:ascii="Calibri" w:hAnsi="Calibri" w:cs="Calibri"/>
              </w:rPr>
              <w:t>ответственный</w:t>
            </w:r>
            <w:proofErr w:type="gramEnd"/>
            <w:r>
              <w:rPr>
                <w:rFonts w:ascii="Calibri" w:hAnsi="Calibri" w:cs="Calibri"/>
              </w:rPr>
              <w:t xml:space="preserve"> за выполнение мероприятия - министерство гражданской обороны, чрезвычайных ситуаций и региональной безопасности Краснодарского края</w:t>
            </w:r>
          </w:p>
        </w:tc>
      </w:tr>
      <w:tr w:rsidR="00454C9B">
        <w:tblPrEx>
          <w:tblCellMar>
            <w:top w:w="0" w:type="dxa"/>
            <w:bottom w:w="0" w:type="dxa"/>
          </w:tblCellMar>
        </w:tblPrEx>
        <w:trPr>
          <w:tblCellSpacing w:w="5" w:type="nil"/>
        </w:trPr>
        <w:tc>
          <w:tcPr>
            <w:tcW w:w="15602" w:type="dxa"/>
            <w:gridSpan w:val="8"/>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t xml:space="preserve">(в ред. </w:t>
            </w:r>
            <w:hyperlink r:id="rId81" w:history="1">
              <w:r>
                <w:rPr>
                  <w:rFonts w:ascii="Calibri" w:hAnsi="Calibri" w:cs="Calibri"/>
                  <w:color w:val="0000FF"/>
                </w:rPr>
                <w:t>Постановления</w:t>
              </w:r>
            </w:hyperlink>
            <w:r>
              <w:rPr>
                <w:rFonts w:ascii="Calibri" w:hAnsi="Calibri" w:cs="Calibri"/>
              </w:rPr>
              <w:t xml:space="preserve"> главы администрации (губернатора)</w:t>
            </w:r>
            <w:proofErr w:type="gramEnd"/>
          </w:p>
          <w:p w:rsidR="00454C9B" w:rsidRDefault="00454C9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t>Краснодарского края от 20.05.2014 N 477)</w:t>
            </w:r>
            <w:proofErr w:type="gramEnd"/>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266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Вертолетный мониторинг зон возникновения чрезвычайной ситуации межмуниципального и регионального характера, а также территорий, имеющих потенциальную угрозу возникновения указанных чрезвычайных ситуаций</w:t>
            </w:r>
          </w:p>
        </w:tc>
        <w:tc>
          <w:tcPr>
            <w:tcW w:w="2268"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краевой бюджет</w:t>
            </w:r>
          </w:p>
        </w:tc>
        <w:tc>
          <w:tcPr>
            <w:tcW w:w="232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4500,0</w:t>
            </w:r>
          </w:p>
        </w:tc>
        <w:tc>
          <w:tcPr>
            <w:tcW w:w="175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1500,0</w:t>
            </w:r>
          </w:p>
        </w:tc>
        <w:tc>
          <w:tcPr>
            <w:tcW w:w="164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1500,0</w:t>
            </w:r>
          </w:p>
        </w:tc>
        <w:tc>
          <w:tcPr>
            <w:tcW w:w="164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1500,0</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w:t>
            </w:r>
          </w:p>
        </w:tc>
        <w:tc>
          <w:tcPr>
            <w:tcW w:w="266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Руководство и управление в сфере установленных функций</w:t>
            </w:r>
          </w:p>
        </w:tc>
        <w:tc>
          <w:tcPr>
            <w:tcW w:w="2268"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краевой бюджет</w:t>
            </w:r>
          </w:p>
        </w:tc>
        <w:tc>
          <w:tcPr>
            <w:tcW w:w="232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333569,0</w:t>
            </w:r>
          </w:p>
        </w:tc>
        <w:tc>
          <w:tcPr>
            <w:tcW w:w="175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106578,0</w:t>
            </w:r>
          </w:p>
        </w:tc>
        <w:tc>
          <w:tcPr>
            <w:tcW w:w="164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111211,0</w:t>
            </w:r>
          </w:p>
        </w:tc>
        <w:tc>
          <w:tcPr>
            <w:tcW w:w="164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115780,0</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гражданской обороны, чрезвычайных ситуаций и региональной безопасности </w:t>
            </w:r>
            <w:proofErr w:type="gramStart"/>
            <w:r>
              <w:rPr>
                <w:rFonts w:ascii="Calibri" w:hAnsi="Calibri" w:cs="Calibri"/>
              </w:rPr>
              <w:lastRenderedPageBreak/>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4.</w:t>
            </w:r>
          </w:p>
        </w:tc>
        <w:tc>
          <w:tcPr>
            <w:tcW w:w="266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Обеспечение деятельности, связанной с проведением аварийно-спасательных работ и других неотложных работ при чрезвычайных ситуациях межмуниципального и регионального характера на территории Краснодарского края</w:t>
            </w:r>
          </w:p>
        </w:tc>
        <w:tc>
          <w:tcPr>
            <w:tcW w:w="2268"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краевой бюджет</w:t>
            </w:r>
          </w:p>
        </w:tc>
        <w:tc>
          <w:tcPr>
            <w:tcW w:w="232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1897610,0</w:t>
            </w:r>
          </w:p>
        </w:tc>
        <w:tc>
          <w:tcPr>
            <w:tcW w:w="175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590306,0</w:t>
            </w:r>
          </w:p>
        </w:tc>
        <w:tc>
          <w:tcPr>
            <w:tcW w:w="164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638998,0</w:t>
            </w:r>
          </w:p>
        </w:tc>
        <w:tc>
          <w:tcPr>
            <w:tcW w:w="164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668306,0</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государственное казенное учреждение Краснодарского края "Краснодарская краевая аварийно-спасательная служба "Кубань-СПАС"</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w:t>
            </w:r>
          </w:p>
        </w:tc>
        <w:tc>
          <w:tcPr>
            <w:tcW w:w="266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Обеспечение деятельности государственного казенного учреждения</w:t>
            </w:r>
          </w:p>
        </w:tc>
        <w:tc>
          <w:tcPr>
            <w:tcW w:w="2268"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краевой бюджет</w:t>
            </w:r>
          </w:p>
        </w:tc>
        <w:tc>
          <w:tcPr>
            <w:tcW w:w="232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478108,0</w:t>
            </w:r>
          </w:p>
        </w:tc>
        <w:tc>
          <w:tcPr>
            <w:tcW w:w="175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155208,0</w:t>
            </w:r>
          </w:p>
        </w:tc>
        <w:tc>
          <w:tcPr>
            <w:tcW w:w="164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159335,0</w:t>
            </w:r>
          </w:p>
        </w:tc>
        <w:tc>
          <w:tcPr>
            <w:tcW w:w="164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163565,0</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государственное казенное учреждение </w:t>
            </w:r>
            <w:proofErr w:type="gramStart"/>
            <w:r>
              <w:rPr>
                <w:rFonts w:ascii="Calibri" w:hAnsi="Calibri" w:cs="Calibri"/>
              </w:rPr>
              <w:t>Краснодарского</w:t>
            </w:r>
            <w:proofErr w:type="gramEnd"/>
            <w:r>
              <w:rPr>
                <w:rFonts w:ascii="Calibri" w:hAnsi="Calibri" w:cs="Calibri"/>
              </w:rPr>
              <w:t xml:space="preserve"> края "Управление по обеспечению пожарной безопасности, предупреждению и ликвидации чрезвычайных ситуаций и гражданской обороне"</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w:t>
            </w:r>
          </w:p>
        </w:tc>
        <w:tc>
          <w:tcPr>
            <w:tcW w:w="266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Осуществление подготовки сил и сре</w:t>
            </w:r>
            <w:proofErr w:type="gramStart"/>
            <w:r>
              <w:rPr>
                <w:rFonts w:ascii="Calibri" w:hAnsi="Calibri" w:cs="Calibri"/>
              </w:rPr>
              <w:t>дств дл</w:t>
            </w:r>
            <w:proofErr w:type="gramEnd"/>
            <w:r>
              <w:rPr>
                <w:rFonts w:ascii="Calibri" w:hAnsi="Calibri" w:cs="Calibri"/>
              </w:rPr>
              <w:t>я защиты населения и территорий от чрезвычайных ситуаций межмуниципального и регионального характера</w:t>
            </w:r>
          </w:p>
        </w:tc>
        <w:tc>
          <w:tcPr>
            <w:tcW w:w="2268"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краевой бюджет</w:t>
            </w:r>
          </w:p>
        </w:tc>
        <w:tc>
          <w:tcPr>
            <w:tcW w:w="232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101769,0</w:t>
            </w:r>
          </w:p>
        </w:tc>
        <w:tc>
          <w:tcPr>
            <w:tcW w:w="175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33923,0</w:t>
            </w:r>
          </w:p>
        </w:tc>
        <w:tc>
          <w:tcPr>
            <w:tcW w:w="164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33923,0</w:t>
            </w:r>
          </w:p>
        </w:tc>
        <w:tc>
          <w:tcPr>
            <w:tcW w:w="164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33923,0</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государственное казенное учреждение </w:t>
            </w:r>
            <w:proofErr w:type="gramStart"/>
            <w:r>
              <w:rPr>
                <w:rFonts w:ascii="Calibri" w:hAnsi="Calibri" w:cs="Calibri"/>
              </w:rPr>
              <w:t>Краснодарского</w:t>
            </w:r>
            <w:proofErr w:type="gramEnd"/>
            <w:r>
              <w:rPr>
                <w:rFonts w:ascii="Calibri" w:hAnsi="Calibri" w:cs="Calibri"/>
              </w:rPr>
              <w:t xml:space="preserve"> края "Управление по обеспечению пожарной безопасности, предупреждению и ликвидации чрезвычайных ситуаций и гражданской обороне</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w:t>
            </w:r>
          </w:p>
        </w:tc>
        <w:tc>
          <w:tcPr>
            <w:tcW w:w="266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Хранение аварийного запаса материально-</w:t>
            </w:r>
            <w:r>
              <w:rPr>
                <w:rFonts w:ascii="Calibri" w:hAnsi="Calibri" w:cs="Calibri"/>
              </w:rPr>
              <w:lastRenderedPageBreak/>
              <w:t>технических ресурсов, в том числе вагончики для временного размещения пострадавших, для ликвидации чрезвычайных ситуаций межмуниципального и регионального характера на объектах жилищно-коммунального хозяйства</w:t>
            </w:r>
          </w:p>
        </w:tc>
        <w:tc>
          <w:tcPr>
            <w:tcW w:w="2268"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краевой бюджет</w:t>
            </w:r>
          </w:p>
        </w:tc>
        <w:tc>
          <w:tcPr>
            <w:tcW w:w="232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6330,0</w:t>
            </w:r>
          </w:p>
        </w:tc>
        <w:tc>
          <w:tcPr>
            <w:tcW w:w="175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2110,0</w:t>
            </w:r>
          </w:p>
        </w:tc>
        <w:tc>
          <w:tcPr>
            <w:tcW w:w="164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2110,0</w:t>
            </w:r>
          </w:p>
        </w:tc>
        <w:tc>
          <w:tcPr>
            <w:tcW w:w="164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2110,0</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Департамент жилищно-коммунального хозяйства </w:t>
            </w:r>
            <w:r>
              <w:rPr>
                <w:rFonts w:ascii="Calibri" w:hAnsi="Calibri" w:cs="Calibri"/>
              </w:rPr>
              <w:lastRenderedPageBreak/>
              <w:t>Краснодарского края</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8.</w:t>
            </w:r>
          </w:p>
        </w:tc>
        <w:tc>
          <w:tcPr>
            <w:tcW w:w="266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Выплата единовременного пособия в случае гибели спасателя профессиональных аварийно-спасательных служб, профессиональных аварийно-спасательных формирований, созданных органами исполнительной власти Краснодарского края или получения им увечья (ранения, травмы, контузии), заболевания, исключающих для него возможность дальнейшей работы в качестве спасателя</w:t>
            </w:r>
          </w:p>
        </w:tc>
        <w:tc>
          <w:tcPr>
            <w:tcW w:w="2268"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краевой бюджет</w:t>
            </w:r>
          </w:p>
        </w:tc>
        <w:tc>
          <w:tcPr>
            <w:tcW w:w="232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3000,0</w:t>
            </w:r>
          </w:p>
        </w:tc>
        <w:tc>
          <w:tcPr>
            <w:tcW w:w="175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1000,0</w:t>
            </w:r>
          </w:p>
        </w:tc>
        <w:tc>
          <w:tcPr>
            <w:tcW w:w="164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1000,0</w:t>
            </w:r>
          </w:p>
        </w:tc>
        <w:tc>
          <w:tcPr>
            <w:tcW w:w="164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1000,0</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w:t>
            </w:r>
          </w:p>
        </w:tc>
        <w:tc>
          <w:tcPr>
            <w:tcW w:w="266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Осуществление обучения населения способам защиты и действиям в чрезвычайных ситуациях межмуниципального и </w:t>
            </w:r>
            <w:r>
              <w:rPr>
                <w:rFonts w:ascii="Calibri" w:hAnsi="Calibri" w:cs="Calibri"/>
              </w:rPr>
              <w:lastRenderedPageBreak/>
              <w:t>регионального характера</w:t>
            </w:r>
          </w:p>
        </w:tc>
        <w:tc>
          <w:tcPr>
            <w:tcW w:w="2268"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краевой бюджет</w:t>
            </w:r>
          </w:p>
        </w:tc>
        <w:tc>
          <w:tcPr>
            <w:tcW w:w="232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63301,0</w:t>
            </w:r>
          </w:p>
        </w:tc>
        <w:tc>
          <w:tcPr>
            <w:tcW w:w="175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20351,0</w:t>
            </w:r>
          </w:p>
        </w:tc>
        <w:tc>
          <w:tcPr>
            <w:tcW w:w="164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21093,0</w:t>
            </w:r>
          </w:p>
        </w:tc>
        <w:tc>
          <w:tcPr>
            <w:tcW w:w="164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21857,0</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государственное казенное учреждение </w:t>
            </w:r>
            <w:proofErr w:type="gramStart"/>
            <w:r>
              <w:rPr>
                <w:rFonts w:ascii="Calibri" w:hAnsi="Calibri" w:cs="Calibri"/>
              </w:rPr>
              <w:t>Краснодарского</w:t>
            </w:r>
            <w:proofErr w:type="gramEnd"/>
            <w:r>
              <w:rPr>
                <w:rFonts w:ascii="Calibri" w:hAnsi="Calibri" w:cs="Calibri"/>
              </w:rPr>
              <w:t xml:space="preserve"> края "Учебно-методический центр по гражданской </w:t>
            </w:r>
            <w:r>
              <w:rPr>
                <w:rFonts w:ascii="Calibri" w:hAnsi="Calibri" w:cs="Calibri"/>
              </w:rPr>
              <w:lastRenderedPageBreak/>
              <w:t>обороне и чрезвычайным ситуациям"</w:t>
            </w:r>
          </w:p>
        </w:tc>
      </w:tr>
      <w:tr w:rsidR="00454C9B">
        <w:tblPrEx>
          <w:tblCellMar>
            <w:top w:w="0" w:type="dxa"/>
            <w:bottom w:w="0" w:type="dxa"/>
          </w:tblCellMar>
        </w:tblPrEx>
        <w:trPr>
          <w:tblCellSpacing w:w="5" w:type="nil"/>
        </w:trPr>
        <w:tc>
          <w:tcPr>
            <w:tcW w:w="3325" w:type="dxa"/>
            <w:gridSpan w:val="2"/>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Всего по подпрограмме</w:t>
            </w:r>
          </w:p>
        </w:tc>
        <w:tc>
          <w:tcPr>
            <w:tcW w:w="2268"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краевой бюджет</w:t>
            </w:r>
          </w:p>
        </w:tc>
        <w:tc>
          <w:tcPr>
            <w:tcW w:w="2324"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3498111,2</w:t>
            </w:r>
          </w:p>
        </w:tc>
        <w:tc>
          <w:tcPr>
            <w:tcW w:w="1757"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1384009,8</w:t>
            </w:r>
          </w:p>
        </w:tc>
        <w:tc>
          <w:tcPr>
            <w:tcW w:w="1644"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1037615,2</w:t>
            </w:r>
          </w:p>
        </w:tc>
        <w:tc>
          <w:tcPr>
            <w:tcW w:w="1644"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1076486,2</w:t>
            </w:r>
          </w:p>
        </w:tc>
        <w:tc>
          <w:tcPr>
            <w:tcW w:w="264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r>
      <w:tr w:rsidR="00454C9B">
        <w:tblPrEx>
          <w:tblCellMar>
            <w:top w:w="0" w:type="dxa"/>
            <w:bottom w:w="0" w:type="dxa"/>
          </w:tblCellMar>
        </w:tblPrEx>
        <w:trPr>
          <w:tblCellSpacing w:w="5" w:type="nil"/>
        </w:trPr>
        <w:tc>
          <w:tcPr>
            <w:tcW w:w="15602" w:type="dxa"/>
            <w:gridSpan w:val="8"/>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t xml:space="preserve">(в ред. </w:t>
            </w:r>
            <w:hyperlink r:id="rId82" w:history="1">
              <w:r>
                <w:rPr>
                  <w:rFonts w:ascii="Calibri" w:hAnsi="Calibri" w:cs="Calibri"/>
                  <w:color w:val="0000FF"/>
                </w:rPr>
                <w:t>Постановления</w:t>
              </w:r>
            </w:hyperlink>
            <w:r>
              <w:rPr>
                <w:rFonts w:ascii="Calibri" w:hAnsi="Calibri" w:cs="Calibri"/>
              </w:rPr>
              <w:t xml:space="preserve"> главы администрации (губернатора)</w:t>
            </w:r>
            <w:proofErr w:type="gramEnd"/>
          </w:p>
          <w:p w:rsidR="00454C9B" w:rsidRDefault="00454C9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t>Краснодарского края от 20.05.2014 N 477)</w:t>
            </w:r>
            <w:proofErr w:type="gramEnd"/>
          </w:p>
        </w:tc>
      </w:tr>
    </w:tbl>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47" w:name="Par2159"/>
      <w:bookmarkEnd w:id="47"/>
      <w:r>
        <w:rPr>
          <w:rFonts w:ascii="Calibri" w:hAnsi="Calibri" w:cs="Calibri"/>
        </w:rPr>
        <w:t>4. Обоснование ресурсного обеспечения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Мероприятия подпрограммы финансируются за счет сре</w:t>
      </w:r>
      <w:proofErr w:type="gramStart"/>
      <w:r>
        <w:rPr>
          <w:rFonts w:ascii="Calibri" w:hAnsi="Calibri" w:cs="Calibri"/>
        </w:rPr>
        <w:t>дств кр</w:t>
      </w:r>
      <w:proofErr w:type="gramEnd"/>
      <w:r>
        <w:rPr>
          <w:rFonts w:ascii="Calibri" w:hAnsi="Calibri" w:cs="Calibri"/>
        </w:rPr>
        <w:t>аевого бюджета в объеме 3498111,2 тыс. рублей.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83" w:history="1">
        <w:r>
          <w:rPr>
            <w:rFonts w:ascii="Calibri" w:hAnsi="Calibri" w:cs="Calibri"/>
            <w:color w:val="0000FF"/>
          </w:rPr>
          <w:t>Постановления</w:t>
        </w:r>
      </w:hyperlink>
      <w:r>
        <w:rPr>
          <w:rFonts w:ascii="Calibri" w:hAnsi="Calibri" w:cs="Calibri"/>
        </w:rPr>
        <w:t xml:space="preserve"> главы администрации (губернатора) Краснодарского края от 20.05.2014 N 477)</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3"/>
        <w:rPr>
          <w:rFonts w:ascii="Calibri" w:hAnsi="Calibri" w:cs="Calibri"/>
        </w:rPr>
      </w:pPr>
      <w:bookmarkStart w:id="48" w:name="Par2164"/>
      <w:bookmarkEnd w:id="48"/>
      <w:r>
        <w:rPr>
          <w:rFonts w:ascii="Calibri" w:hAnsi="Calibri" w:cs="Calibri"/>
        </w:rPr>
        <w:t>Таблица N 2</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(тыс. руб.)</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932"/>
        <w:gridCol w:w="1531"/>
        <w:gridCol w:w="1587"/>
        <w:gridCol w:w="1587"/>
      </w:tblGrid>
      <w:tr w:rsidR="00454C9B">
        <w:tblPrEx>
          <w:tblCellMar>
            <w:top w:w="0" w:type="dxa"/>
            <w:bottom w:w="0" w:type="dxa"/>
          </w:tblCellMar>
        </w:tblPrEx>
        <w:trPr>
          <w:tblCellSpacing w:w="5" w:type="nil"/>
        </w:trPr>
        <w:tc>
          <w:tcPr>
            <w:tcW w:w="4932"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Объем финансирования из краевого бюджета</w:t>
            </w:r>
          </w:p>
        </w:tc>
        <w:tc>
          <w:tcPr>
            <w:tcW w:w="4705" w:type="dxa"/>
            <w:gridSpan w:val="3"/>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 том числе по годам (тыс. руб.)</w:t>
            </w:r>
          </w:p>
        </w:tc>
      </w:tr>
      <w:tr w:rsidR="00454C9B">
        <w:tblPrEx>
          <w:tblCellMar>
            <w:top w:w="0" w:type="dxa"/>
            <w:bottom w:w="0" w:type="dxa"/>
          </w:tblCellMar>
        </w:tblPrEx>
        <w:trPr>
          <w:tblCellSpacing w:w="5" w:type="nil"/>
        </w:trPr>
        <w:tc>
          <w:tcPr>
            <w:tcW w:w="4932"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1531"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2014 год</w:t>
            </w:r>
          </w:p>
        </w:tc>
        <w:tc>
          <w:tcPr>
            <w:tcW w:w="158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2015 год</w:t>
            </w:r>
          </w:p>
        </w:tc>
        <w:tc>
          <w:tcPr>
            <w:tcW w:w="158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2016 год</w:t>
            </w:r>
          </w:p>
        </w:tc>
      </w:tr>
      <w:tr w:rsidR="00454C9B">
        <w:tblPrEx>
          <w:tblCellMar>
            <w:top w:w="0" w:type="dxa"/>
            <w:bottom w:w="0" w:type="dxa"/>
          </w:tblCellMar>
        </w:tblPrEx>
        <w:trPr>
          <w:tblCellSpacing w:w="5" w:type="nil"/>
        </w:trPr>
        <w:tc>
          <w:tcPr>
            <w:tcW w:w="4932"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Всего</w:t>
            </w:r>
          </w:p>
        </w:tc>
        <w:tc>
          <w:tcPr>
            <w:tcW w:w="1531"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1384009,8</w:t>
            </w:r>
          </w:p>
        </w:tc>
        <w:tc>
          <w:tcPr>
            <w:tcW w:w="1587"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1037615,2</w:t>
            </w:r>
          </w:p>
        </w:tc>
        <w:tc>
          <w:tcPr>
            <w:tcW w:w="1587"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1076486,2</w:t>
            </w:r>
          </w:p>
        </w:tc>
      </w:tr>
      <w:tr w:rsidR="00454C9B">
        <w:tblPrEx>
          <w:tblCellMar>
            <w:top w:w="0" w:type="dxa"/>
            <w:bottom w:w="0" w:type="dxa"/>
          </w:tblCellMar>
        </w:tblPrEx>
        <w:trPr>
          <w:tblCellSpacing w:w="5" w:type="nil"/>
        </w:trPr>
        <w:tc>
          <w:tcPr>
            <w:tcW w:w="9637" w:type="dxa"/>
            <w:gridSpan w:val="4"/>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84" w:history="1">
              <w:r>
                <w:rPr>
                  <w:rFonts w:ascii="Calibri" w:hAnsi="Calibri" w:cs="Calibri"/>
                  <w:color w:val="0000FF"/>
                </w:rPr>
                <w:t>Постановления</w:t>
              </w:r>
            </w:hyperlink>
            <w:r>
              <w:rPr>
                <w:rFonts w:ascii="Calibri" w:hAnsi="Calibri" w:cs="Calibri"/>
              </w:rPr>
              <w:t xml:space="preserve"> главы администрации (губернатора) Краснодарского края от 20.05.2014 N 477)</w:t>
            </w:r>
          </w:p>
        </w:tc>
      </w:tr>
    </w:tbl>
    <w:p w:rsidR="00454C9B" w:rsidRDefault="00454C9B">
      <w:pPr>
        <w:widowControl w:val="0"/>
        <w:autoSpaceDE w:val="0"/>
        <w:autoSpaceDN w:val="0"/>
        <w:adjustRightInd w:val="0"/>
        <w:spacing w:after="0" w:line="240" w:lineRule="auto"/>
        <w:jc w:val="right"/>
        <w:rPr>
          <w:rFonts w:ascii="Calibri" w:hAnsi="Calibri" w:cs="Calibri"/>
        </w:rPr>
        <w:sectPr w:rsidR="00454C9B">
          <w:pgSz w:w="16838" w:h="11905" w:orient="landscape"/>
          <w:pgMar w:top="1701" w:right="1134" w:bottom="850" w:left="1134"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Ежегодное финансирование подпрограммы осуществляется по следующим направлениям:</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вертолетный мониторинг зон возникновения чрезвычайной ситуации, а также территорий, имеющих потенциальную угрозу возникновения чрезвычайной ситуации;</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организация и осуществление на межмуниципальном и региональном уровнях мероприятий по гражданской обороне, защите населения и территории Краснодарского края,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roofErr w:type="gramEnd"/>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осуществление подготовки и содержание в готовности необходимых сил и сре</w:t>
      </w:r>
      <w:proofErr w:type="gramStart"/>
      <w:r>
        <w:rPr>
          <w:rFonts w:ascii="Calibri" w:hAnsi="Calibri" w:cs="Calibri"/>
        </w:rPr>
        <w:t>дств дл</w:t>
      </w:r>
      <w:proofErr w:type="gramEnd"/>
      <w:r>
        <w:rPr>
          <w:rFonts w:ascii="Calibri" w:hAnsi="Calibri" w:cs="Calibri"/>
        </w:rPr>
        <w:t>я защиты населения и территорий от чрезвычайных ситуаций.</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49" w:name="Par2183"/>
      <w:bookmarkEnd w:id="49"/>
      <w:r>
        <w:rPr>
          <w:rFonts w:ascii="Calibri" w:hAnsi="Calibri" w:cs="Calibri"/>
        </w:rPr>
        <w:t>5. Оценка социально-экономической эффективности</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мероприятий подпрограммы будет способствовать ускорению реагирования на чрезвычайные ситуации и оперативное решение вопросов, связанных с предупреждением развития чрезвычайных ситуаций, ликвидацией последствий чрезвычайных ситуаций и стихийных бедствий, для частичного покрытия расходов на финансирование мероприятий, связанных с предупреждением и ликвидацией чрезвычайных ситуаций и их последствий на территории Краснодарского края. Основными критериями успешной реализации подпрограммы являются, прежде всего, количество спасенных людей, а также объемы проведенных аварийно-восстановительных и аварийно-спасательных работ на социально значимых объектах.</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выполнении намеченных в подпрограмме мероприятий предполагается создать эффективную скоординированную систему спасения пострадавших в чрезвычайных ситуациях природного и техногенного характера, которая будет нацелена на сокращение времени реагирования на чрезвычайные ситуации, повышение эффективности проводимых аварийно-спасательных работ и увеличение числа спасенных.</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Указанные цели и задачи планируется достичь путем увеличения количества аварийно-спасательных отрядов на территории Краснодарского края, оснащения их более совершенной и современной аварийно-спасательной техникой и оборудованием, повышением уровня подготовки спасателей, совершенствованием технологий проведения аварийно-спасательных работ.</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Эффективность реализации поставленных задач по годам позволяют оценить количественно измеряемые показатели, увязанные с программными мероприятиями и финансированием.</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подпрограммы в целом позволит:</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стабилизировать обстановку в крае, связанную с чрезвычайными ситуациями природного и техногенного характера;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снизить риск возникновения чрезвычайных ситуаций техногенного характера;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уменьшить тяжесть последствий и ущерб, причиняемый здоровью, имуществу населения, окружающей природной среде в результате возникновения чрезвычайных ситуаций.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мероприятий, предусмотренных подпрограммой, позволит:</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увеличить охват обучения неработающего населения способам защиты и действиям в чрезвычайных ситуациях межмуниципального и регионального характера до 75%;</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увеличить охват обучения детей, подростков и молодежи способам защиты и действиям в чрезвычайных ситуациях межмуниципального и регионального характера до 85%;</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повысить качество подготовки населения края к действиям в чрезвычайных ситуациях;</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повысить качество подготовки должностных лиц и работников гражданской обороне, уполномоченных работников РСЧС к действиям по предназначению;</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повысить качество подготовки руководителей, специалистов и работников организаций, ответственных за пожарную безопасность;</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снизить количество человеческих же</w:t>
      </w:r>
      <w:proofErr w:type="gramStart"/>
      <w:r>
        <w:rPr>
          <w:rFonts w:ascii="Calibri" w:hAnsi="Calibri" w:cs="Calibri"/>
        </w:rPr>
        <w:t>ртв пр</w:t>
      </w:r>
      <w:proofErr w:type="gramEnd"/>
      <w:r>
        <w:rPr>
          <w:rFonts w:ascii="Calibri" w:hAnsi="Calibri" w:cs="Calibri"/>
        </w:rPr>
        <w:t>и возникновении чрезвычайных ситуаций;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снизить размер ущерба и потерь от чрезвычайных ситуаций на территориях муниципальных образований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увеличить число </w:t>
      </w:r>
      <w:proofErr w:type="gramStart"/>
      <w:r>
        <w:rPr>
          <w:rFonts w:ascii="Calibri" w:hAnsi="Calibri" w:cs="Calibri"/>
        </w:rPr>
        <w:t>обученных</w:t>
      </w:r>
      <w:proofErr w:type="gramEnd"/>
      <w:r>
        <w:rPr>
          <w:rFonts w:ascii="Calibri" w:hAnsi="Calibri" w:cs="Calibri"/>
        </w:rPr>
        <w:t xml:space="preserve"> в государственном казенном учреждении Краснодарского края "Учебно-методический центр по гражданской обороне и чрезвычайным ситуациям".</w:t>
      </w:r>
    </w:p>
    <w:p w:rsidR="00454C9B" w:rsidRDefault="00454C9B">
      <w:pPr>
        <w:widowControl w:val="0"/>
        <w:autoSpaceDE w:val="0"/>
        <w:autoSpaceDN w:val="0"/>
        <w:adjustRightInd w:val="0"/>
        <w:spacing w:after="0" w:line="240" w:lineRule="auto"/>
        <w:ind w:firstLine="540"/>
        <w:jc w:val="both"/>
        <w:rPr>
          <w:rFonts w:ascii="Calibri" w:hAnsi="Calibri" w:cs="Calibri"/>
        </w:rPr>
        <w:sectPr w:rsidR="00454C9B">
          <w:pgSz w:w="11905" w:h="16838"/>
          <w:pgMar w:top="1134" w:right="850" w:bottom="1134" w:left="1701"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3"/>
        <w:rPr>
          <w:rFonts w:ascii="Calibri" w:hAnsi="Calibri" w:cs="Calibri"/>
        </w:rPr>
      </w:pPr>
      <w:bookmarkStart w:id="50" w:name="Par2204"/>
      <w:bookmarkEnd w:id="50"/>
      <w:r>
        <w:rPr>
          <w:rFonts w:ascii="Calibri" w:hAnsi="Calibri" w:cs="Calibri"/>
        </w:rPr>
        <w:t>Таблица N 3</w:t>
      </w:r>
    </w:p>
    <w:p w:rsidR="00454C9B" w:rsidRDefault="00454C9B">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7755"/>
        <w:gridCol w:w="1485"/>
        <w:gridCol w:w="990"/>
        <w:gridCol w:w="990"/>
        <w:gridCol w:w="990"/>
      </w:tblGrid>
      <w:tr w:rsidR="00454C9B">
        <w:tblPrEx>
          <w:tblCellMar>
            <w:top w:w="0" w:type="dxa"/>
            <w:bottom w:w="0" w:type="dxa"/>
          </w:tblCellMar>
        </w:tblPrEx>
        <w:trPr>
          <w:tblCellSpacing w:w="5" w:type="nil"/>
        </w:trPr>
        <w:tc>
          <w:tcPr>
            <w:tcW w:w="7755"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показателя</w:t>
            </w:r>
          </w:p>
        </w:tc>
        <w:tc>
          <w:tcPr>
            <w:tcW w:w="148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Базовое значение 2012 год</w:t>
            </w:r>
          </w:p>
        </w:tc>
        <w:tc>
          <w:tcPr>
            <w:tcW w:w="2970" w:type="dxa"/>
            <w:gridSpan w:val="3"/>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Плановый период, по годам</w:t>
            </w:r>
          </w:p>
        </w:tc>
      </w:tr>
      <w:tr w:rsidR="00454C9B">
        <w:tblPrEx>
          <w:tblCellMar>
            <w:top w:w="0" w:type="dxa"/>
            <w:bottom w:w="0" w:type="dxa"/>
          </w:tblCellMar>
        </w:tblPrEx>
        <w:trPr>
          <w:tblCellSpacing w:w="5" w:type="nil"/>
        </w:trPr>
        <w:tc>
          <w:tcPr>
            <w:tcW w:w="7755"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both"/>
              <w:rPr>
                <w:rFonts w:ascii="Calibri" w:hAnsi="Calibri" w:cs="Calibri"/>
              </w:rPr>
            </w:pPr>
          </w:p>
        </w:tc>
        <w:tc>
          <w:tcPr>
            <w:tcW w:w="148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2014</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2016</w:t>
            </w:r>
          </w:p>
        </w:tc>
      </w:tr>
      <w:tr w:rsidR="00454C9B">
        <w:tblPrEx>
          <w:tblCellMar>
            <w:top w:w="0" w:type="dxa"/>
            <w:bottom w:w="0" w:type="dxa"/>
          </w:tblCellMar>
        </w:tblPrEx>
        <w:trPr>
          <w:tblCellSpacing w:w="5" w:type="nil"/>
        </w:trPr>
        <w:tc>
          <w:tcPr>
            <w:tcW w:w="77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r>
      <w:tr w:rsidR="00454C9B">
        <w:tblPrEx>
          <w:tblCellMar>
            <w:top w:w="0" w:type="dxa"/>
            <w:bottom w:w="0" w:type="dxa"/>
          </w:tblCellMar>
        </w:tblPrEx>
        <w:trPr>
          <w:tblCellSpacing w:w="5" w:type="nil"/>
        </w:trPr>
        <w:tc>
          <w:tcPr>
            <w:tcW w:w="77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аварийно-спасательных отрядов, ед.</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13</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27</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32</w:t>
            </w:r>
          </w:p>
        </w:tc>
      </w:tr>
      <w:tr w:rsidR="00454C9B">
        <w:tblPrEx>
          <w:tblCellMar>
            <w:top w:w="0" w:type="dxa"/>
            <w:bottom w:w="0" w:type="dxa"/>
          </w:tblCellMar>
        </w:tblPrEx>
        <w:trPr>
          <w:tblCellSpacing w:w="5" w:type="nil"/>
        </w:trPr>
        <w:tc>
          <w:tcPr>
            <w:tcW w:w="77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Своевременное реагирование на вызов (обращение): количество поступивших вызовов (обращений)/количество исполненных аварийно-спасательных работ, %</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w:t>
            </w:r>
          </w:p>
        </w:tc>
      </w:tr>
      <w:tr w:rsidR="00454C9B">
        <w:tblPrEx>
          <w:tblCellMar>
            <w:top w:w="0" w:type="dxa"/>
            <w:bottom w:w="0" w:type="dxa"/>
          </w:tblCellMar>
        </w:tblPrEx>
        <w:trPr>
          <w:tblCellSpacing w:w="5" w:type="nil"/>
        </w:trPr>
        <w:tc>
          <w:tcPr>
            <w:tcW w:w="77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Поддержание и повышение профессионального уровня личного состава учреждения: количество</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запланированных учебных мероприятий/количество выполненных учебных мероприятий, %</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w:t>
            </w:r>
          </w:p>
        </w:tc>
      </w:tr>
      <w:tr w:rsidR="00454C9B">
        <w:tblPrEx>
          <w:tblCellMar>
            <w:top w:w="0" w:type="dxa"/>
            <w:bottom w:w="0" w:type="dxa"/>
          </w:tblCellMar>
        </w:tblPrEx>
        <w:trPr>
          <w:tblCellSpacing w:w="5" w:type="nil"/>
        </w:trPr>
        <w:tc>
          <w:tcPr>
            <w:tcW w:w="77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Оснащение аварийно-спасательных отрядов техникой, оборудованием, снаряжением: количество требуемого оснащения/количество имеющегося в наличии, %</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60%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70%</w:t>
            </w:r>
          </w:p>
        </w:tc>
      </w:tr>
      <w:tr w:rsidR="00454C9B">
        <w:tblPrEx>
          <w:tblCellMar>
            <w:top w:w="0" w:type="dxa"/>
            <w:bottom w:w="0" w:type="dxa"/>
          </w:tblCellMar>
        </w:tblPrEx>
        <w:trPr>
          <w:tblCellSpacing w:w="5" w:type="nil"/>
        </w:trPr>
        <w:tc>
          <w:tcPr>
            <w:tcW w:w="77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Охват населения и организаций края техническими средствами оповещения об угрозе возникновения чрезвычайных ситуаций, % (нов</w:t>
            </w:r>
            <w:proofErr w:type="gramStart"/>
            <w:r>
              <w:rPr>
                <w:rFonts w:ascii="Calibri" w:hAnsi="Calibri" w:cs="Calibri"/>
              </w:rPr>
              <w:t>.</w:t>
            </w:r>
            <w:proofErr w:type="gramEnd"/>
            <w:r>
              <w:rPr>
                <w:rFonts w:ascii="Calibri" w:hAnsi="Calibri" w:cs="Calibri"/>
              </w:rPr>
              <w:t xml:space="preserve">/ </w:t>
            </w:r>
            <w:proofErr w:type="gramStart"/>
            <w:r>
              <w:rPr>
                <w:rFonts w:ascii="Calibri" w:hAnsi="Calibri" w:cs="Calibri"/>
              </w:rPr>
              <w:t>с</w:t>
            </w:r>
            <w:proofErr w:type="gramEnd"/>
            <w:r>
              <w:rPr>
                <w:rFonts w:ascii="Calibri" w:hAnsi="Calibri" w:cs="Calibri"/>
              </w:rPr>
              <w:t>тар.)</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0/100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50/50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70/30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100/0</w:t>
            </w:r>
          </w:p>
        </w:tc>
      </w:tr>
    </w:tbl>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51" w:name="Par2244"/>
      <w:bookmarkEnd w:id="51"/>
      <w:r>
        <w:rPr>
          <w:rFonts w:ascii="Calibri" w:hAnsi="Calibri" w:cs="Calibri"/>
        </w:rPr>
        <w:t>6. Критерии выполнения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3"/>
        <w:rPr>
          <w:rFonts w:ascii="Calibri" w:hAnsi="Calibri" w:cs="Calibri"/>
        </w:rPr>
      </w:pPr>
      <w:bookmarkStart w:id="52" w:name="Par2246"/>
      <w:bookmarkEnd w:id="52"/>
      <w:r>
        <w:rPr>
          <w:rFonts w:ascii="Calibri" w:hAnsi="Calibri" w:cs="Calibri"/>
        </w:rPr>
        <w:t>Таблица N 4</w:t>
      </w:r>
    </w:p>
    <w:p w:rsidR="00454C9B" w:rsidRDefault="00454C9B">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445"/>
        <w:gridCol w:w="1320"/>
        <w:gridCol w:w="1474"/>
        <w:gridCol w:w="1320"/>
        <w:gridCol w:w="1320"/>
        <w:gridCol w:w="1485"/>
      </w:tblGrid>
      <w:tr w:rsidR="00454C9B">
        <w:tblPrEx>
          <w:tblCellMar>
            <w:top w:w="0" w:type="dxa"/>
            <w:bottom w:w="0" w:type="dxa"/>
          </w:tblCellMar>
        </w:tblPrEx>
        <w:trPr>
          <w:tblCellSpacing w:w="5" w:type="nil"/>
        </w:trPr>
        <w:tc>
          <w:tcPr>
            <w:tcW w:w="544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индикатора целей подпрограммы</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Единица</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изм.</w:t>
            </w:r>
          </w:p>
        </w:tc>
        <w:tc>
          <w:tcPr>
            <w:tcW w:w="147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2014 год</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2015 год</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2016 год</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Всего</w:t>
            </w:r>
          </w:p>
        </w:tc>
      </w:tr>
      <w:tr w:rsidR="00454C9B">
        <w:tblPrEx>
          <w:tblCellMar>
            <w:top w:w="0" w:type="dxa"/>
            <w:bottom w:w="0" w:type="dxa"/>
          </w:tblCellMar>
        </w:tblPrEx>
        <w:trPr>
          <w:tblCellSpacing w:w="5" w:type="nil"/>
        </w:trPr>
        <w:tc>
          <w:tcPr>
            <w:tcW w:w="544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Количество </w:t>
            </w:r>
            <w:proofErr w:type="gramStart"/>
            <w:r>
              <w:rPr>
                <w:rFonts w:ascii="Calibri" w:hAnsi="Calibri" w:cs="Calibri"/>
              </w:rPr>
              <w:t>спасенных</w:t>
            </w:r>
            <w:proofErr w:type="gramEnd"/>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человек</w:t>
            </w:r>
          </w:p>
        </w:tc>
        <w:tc>
          <w:tcPr>
            <w:tcW w:w="147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до 2000</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до 2000</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до 3000</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544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аварийно-спасательных работ, шт.</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человек</w:t>
            </w:r>
          </w:p>
        </w:tc>
        <w:tc>
          <w:tcPr>
            <w:tcW w:w="147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до 2000</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до 2000</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до 3000</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544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Снижение размера материального ущерба от последствий чрезвычайных ситуаций природного и техногенного характера</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млн. руб.</w:t>
            </w:r>
          </w:p>
        </w:tc>
        <w:tc>
          <w:tcPr>
            <w:tcW w:w="147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2385,3</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1340,8</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907</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5445"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Объем восстановленного материального ущерба</w:t>
            </w:r>
          </w:p>
        </w:tc>
        <w:tc>
          <w:tcPr>
            <w:tcW w:w="132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рублей</w:t>
            </w:r>
          </w:p>
        </w:tc>
        <w:tc>
          <w:tcPr>
            <w:tcW w:w="1474"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473033,8</w:t>
            </w:r>
          </w:p>
        </w:tc>
        <w:tc>
          <w:tcPr>
            <w:tcW w:w="132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68445,2</w:t>
            </w:r>
          </w:p>
        </w:tc>
        <w:tc>
          <w:tcPr>
            <w:tcW w:w="132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68445,2</w:t>
            </w:r>
          </w:p>
        </w:tc>
        <w:tc>
          <w:tcPr>
            <w:tcW w:w="1485"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609924,4</w:t>
            </w:r>
          </w:p>
        </w:tc>
      </w:tr>
      <w:tr w:rsidR="00454C9B">
        <w:tblPrEx>
          <w:tblCellMar>
            <w:top w:w="0" w:type="dxa"/>
            <w:bottom w:w="0" w:type="dxa"/>
          </w:tblCellMar>
        </w:tblPrEx>
        <w:trPr>
          <w:tblCellSpacing w:w="5" w:type="nil"/>
        </w:trPr>
        <w:tc>
          <w:tcPr>
            <w:tcW w:w="12364" w:type="dxa"/>
            <w:gridSpan w:val="6"/>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t xml:space="preserve">(в ред. </w:t>
            </w:r>
            <w:hyperlink r:id="rId85" w:history="1">
              <w:r>
                <w:rPr>
                  <w:rFonts w:ascii="Calibri" w:hAnsi="Calibri" w:cs="Calibri"/>
                  <w:color w:val="0000FF"/>
                </w:rPr>
                <w:t>Постановления</w:t>
              </w:r>
            </w:hyperlink>
            <w:r>
              <w:rPr>
                <w:rFonts w:ascii="Calibri" w:hAnsi="Calibri" w:cs="Calibri"/>
              </w:rPr>
              <w:t xml:space="preserve"> главы администрации (губернатора)</w:t>
            </w:r>
            <w:proofErr w:type="gramEnd"/>
          </w:p>
          <w:p w:rsidR="00454C9B" w:rsidRDefault="00454C9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lastRenderedPageBreak/>
              <w:t>Краснодарского края от 20.05.2014 N 477)</w:t>
            </w:r>
            <w:proofErr w:type="gramEnd"/>
          </w:p>
        </w:tc>
      </w:tr>
      <w:tr w:rsidR="00454C9B">
        <w:tblPrEx>
          <w:tblCellMar>
            <w:top w:w="0" w:type="dxa"/>
            <w:bottom w:w="0" w:type="dxa"/>
          </w:tblCellMar>
        </w:tblPrEx>
        <w:trPr>
          <w:tblCellSpacing w:w="5" w:type="nil"/>
        </w:trPr>
        <w:tc>
          <w:tcPr>
            <w:tcW w:w="5445"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Объем работ по вертолетному мониторингу</w:t>
            </w:r>
          </w:p>
        </w:tc>
        <w:tc>
          <w:tcPr>
            <w:tcW w:w="132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часов</w:t>
            </w:r>
          </w:p>
        </w:tc>
        <w:tc>
          <w:tcPr>
            <w:tcW w:w="1474"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8,5</w:t>
            </w:r>
          </w:p>
        </w:tc>
        <w:tc>
          <w:tcPr>
            <w:tcW w:w="132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8,5</w:t>
            </w:r>
          </w:p>
        </w:tc>
        <w:tc>
          <w:tcPr>
            <w:tcW w:w="132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8,5</w:t>
            </w:r>
          </w:p>
        </w:tc>
        <w:tc>
          <w:tcPr>
            <w:tcW w:w="1485"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25,5</w:t>
            </w:r>
          </w:p>
        </w:tc>
      </w:tr>
      <w:tr w:rsidR="00454C9B">
        <w:tblPrEx>
          <w:tblCellMar>
            <w:top w:w="0" w:type="dxa"/>
            <w:bottom w:w="0" w:type="dxa"/>
          </w:tblCellMar>
        </w:tblPrEx>
        <w:trPr>
          <w:tblCellSpacing w:w="5" w:type="nil"/>
        </w:trPr>
        <w:tc>
          <w:tcPr>
            <w:tcW w:w="12364" w:type="dxa"/>
            <w:gridSpan w:val="6"/>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t xml:space="preserve">(в ред. </w:t>
            </w:r>
            <w:hyperlink r:id="rId86" w:history="1">
              <w:r>
                <w:rPr>
                  <w:rFonts w:ascii="Calibri" w:hAnsi="Calibri" w:cs="Calibri"/>
                  <w:color w:val="0000FF"/>
                </w:rPr>
                <w:t>Постановления</w:t>
              </w:r>
            </w:hyperlink>
            <w:r>
              <w:rPr>
                <w:rFonts w:ascii="Calibri" w:hAnsi="Calibri" w:cs="Calibri"/>
              </w:rPr>
              <w:t xml:space="preserve"> главы администрации (губернатора)</w:t>
            </w:r>
            <w:proofErr w:type="gramEnd"/>
          </w:p>
          <w:p w:rsidR="00454C9B" w:rsidRDefault="00454C9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t>Краснодарского края от 26.02.2014 N 113)</w:t>
            </w:r>
            <w:proofErr w:type="gramEnd"/>
          </w:p>
        </w:tc>
      </w:tr>
      <w:tr w:rsidR="00454C9B">
        <w:tblPrEx>
          <w:tblCellMar>
            <w:top w:w="0" w:type="dxa"/>
            <w:bottom w:w="0" w:type="dxa"/>
          </w:tblCellMar>
        </w:tblPrEx>
        <w:trPr>
          <w:tblCellSpacing w:w="5" w:type="nil"/>
        </w:trPr>
        <w:tc>
          <w:tcPr>
            <w:tcW w:w="544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Число человек обученных по программе "Обучение должностных лиц и специалистов гражданской обороны и единой государственной, системы предупреждения и ликвидации чрезвычайных ситуаций" государственного казенного учреждения Краснодарского края "Учебно-методический центр по гражданской обороне и чрезвычайным ситуациям"</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человек</w:t>
            </w:r>
          </w:p>
        </w:tc>
        <w:tc>
          <w:tcPr>
            <w:tcW w:w="147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до 2000</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до 2000</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до 2000</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bl>
    <w:p w:rsidR="00454C9B" w:rsidRDefault="00454C9B">
      <w:pPr>
        <w:widowControl w:val="0"/>
        <w:autoSpaceDE w:val="0"/>
        <w:autoSpaceDN w:val="0"/>
        <w:adjustRightInd w:val="0"/>
        <w:spacing w:after="0" w:line="240" w:lineRule="auto"/>
        <w:jc w:val="both"/>
        <w:rPr>
          <w:rFonts w:ascii="Calibri" w:hAnsi="Calibri" w:cs="Calibri"/>
        </w:rPr>
        <w:sectPr w:rsidR="00454C9B">
          <w:pgSz w:w="16838" w:h="11905" w:orient="landscape"/>
          <w:pgMar w:top="1701" w:right="1134" w:bottom="850" w:left="1134"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Эффективность подпрограммы будет достигнута в результате реализации программных мероприятий, итоговые значения критериев должны стремиться </w:t>
      </w:r>
      <w:proofErr w:type="gramStart"/>
      <w:r>
        <w:rPr>
          <w:rFonts w:ascii="Calibri" w:hAnsi="Calibri" w:cs="Calibri"/>
        </w:rPr>
        <w:t>к</w:t>
      </w:r>
      <w:proofErr w:type="gramEnd"/>
      <w:r>
        <w:rPr>
          <w:rFonts w:ascii="Calibri" w:hAnsi="Calibri" w:cs="Calibri"/>
        </w:rPr>
        <w:t xml:space="preserve"> прогнозируемым.</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53" w:name="Par2298"/>
      <w:bookmarkEnd w:id="53"/>
      <w:r>
        <w:rPr>
          <w:rFonts w:ascii="Calibri" w:hAnsi="Calibri" w:cs="Calibri"/>
        </w:rPr>
        <w:t>7. Механизм реализации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Предоставление субсидий на софинансирование расходных обязательств местных бюджетов муниципальных образований, на предупреждение и ликвидацию чрезвычайных ситуаций муниципального характера производится в соответствии с </w:t>
      </w:r>
      <w:hyperlink r:id="rId87" w:history="1">
        <w:r>
          <w:rPr>
            <w:rFonts w:ascii="Calibri" w:hAnsi="Calibri" w:cs="Calibri"/>
            <w:color w:val="0000FF"/>
          </w:rPr>
          <w:t>постановлением</w:t>
        </w:r>
      </w:hyperlink>
      <w:r>
        <w:rPr>
          <w:rFonts w:ascii="Calibri" w:hAnsi="Calibri" w:cs="Calibri"/>
        </w:rPr>
        <w:t xml:space="preserve"> главы администрации Краснодарского края от 31 марта 2005 года N 273 "О финансировании мероприятий по предупреждению и ликвидации чрезвычайных ситуаций и их последствий в крае за счет средств, выделяемых из федерального и краевого бюджетов".</w:t>
      </w:r>
      <w:proofErr w:type="gramEnd"/>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Средства на создание в зоне чрезвычайной ситуации минимально необходимых условий, для сохранения жизни и здоровья людей, проведение поисковых, аварийно-спасательных, аварийно-восстановительных и других неотложных работ по устранению аварий и повреждений при ликвидации, а также ремонтно-восстановительных работ после ликвидации чрезвычайных ситуаций выделяются в виде субсидий муниципальным образованиям в случае возникновения чрезвычайных ситуаций на территории муниципального образования при недостаточности привлеченных средств предприятий и</w:t>
      </w:r>
      <w:proofErr w:type="gramEnd"/>
      <w:r>
        <w:rPr>
          <w:rFonts w:ascii="Calibri" w:hAnsi="Calibri" w:cs="Calibri"/>
        </w:rPr>
        <w:t xml:space="preserve"> организаций, органов местного самоуправления, страховых фондов и других источников.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Текущее управление подпрограммой и координацию взаимодействия ее исполнителей осуществляет министерство гражданской обороны, чрезвычайных ситуаций и региональной безопасности Краснодарского края (далее - координатор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Координатор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организует координацию деятельности исполнителей и ответственных за выполнение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организует нормативно-правовое и методическое обеспечение реализации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подготовку предложений по объемам и источникам средств реализации подпрограммы на основании предложений государственных заказчиков и ответственных за выполнение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организует информационную и разъяснительную работу, направленную на освещение целей и задач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готовит ежегодный доклад о ходе реализации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мониторинг и анализ отчетов государственных заказчиков, ответственных за реализацию мероприятий;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оценку социально-экономической эффективности, также оценку целевых индикаторов и показателей реализации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осуществляет </w:t>
      </w:r>
      <w:proofErr w:type="gramStart"/>
      <w:r>
        <w:rPr>
          <w:rFonts w:ascii="Calibri" w:hAnsi="Calibri" w:cs="Calibri"/>
        </w:rPr>
        <w:t>контроль за</w:t>
      </w:r>
      <w:proofErr w:type="gramEnd"/>
      <w:r>
        <w:rPr>
          <w:rFonts w:ascii="Calibri" w:hAnsi="Calibri" w:cs="Calibri"/>
        </w:rPr>
        <w:t xml:space="preserve"> выполнением сетевых планов-графиков и ходом реализации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осуществляет текущий </w:t>
      </w:r>
      <w:proofErr w:type="gramStart"/>
      <w:r>
        <w:rPr>
          <w:rFonts w:ascii="Calibri" w:hAnsi="Calibri" w:cs="Calibri"/>
        </w:rPr>
        <w:t>контроль за</w:t>
      </w:r>
      <w:proofErr w:type="gramEnd"/>
      <w:r>
        <w:rPr>
          <w:rFonts w:ascii="Calibri" w:hAnsi="Calibri" w:cs="Calibri"/>
        </w:rPr>
        <w:t xml:space="preserve"> использованием средств, предусмотренных подпрограммой, и анализ выполнения мероприятий;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формирует бюджетные заявки на финансирование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Государственный заказчик мероприятий: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ежемесячно представляет отчетность координатору подпрограммы о результатах выполнения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несет ответственность за целевое и эффективное использование выделенных в его распоряжение бюджетных средств;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согласование с основными участниками подпрограммы возможных сроков выполнения мероприятий, предложений по объемам и источникам финансирования;</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разрабатывает и утверждает</w:t>
      </w:r>
      <w:proofErr w:type="gramEnd"/>
      <w:r>
        <w:rPr>
          <w:rFonts w:ascii="Calibri" w:hAnsi="Calibri" w:cs="Calibri"/>
        </w:rPr>
        <w:t xml:space="preserve"> сетевые планы-графики реализации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Ответственный</w:t>
      </w:r>
      <w:proofErr w:type="gramEnd"/>
      <w:r>
        <w:rPr>
          <w:rFonts w:ascii="Calibri" w:hAnsi="Calibri" w:cs="Calibri"/>
        </w:rPr>
        <w:t xml:space="preserve"> за выполнение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ежемесячно представляет отчетность координатору подпрограммы о результатах </w:t>
      </w:r>
      <w:r>
        <w:rPr>
          <w:rFonts w:ascii="Calibri" w:hAnsi="Calibri" w:cs="Calibri"/>
        </w:rPr>
        <w:lastRenderedPageBreak/>
        <w:t>выполнения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разрабатывает и утверждает</w:t>
      </w:r>
      <w:proofErr w:type="gramEnd"/>
      <w:r>
        <w:rPr>
          <w:rFonts w:ascii="Calibri" w:hAnsi="Calibri" w:cs="Calibri"/>
        </w:rPr>
        <w:t xml:space="preserve"> сетевые планы-графики реализации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обеспечивает достижение значений показателей результативности;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иные полномочия, установленные подпрограммой.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мероприятий, по которым предусмотрено финансирование, осуществляется на основе государственных контрактов (договоров) на поставку товаров, выполнение работ, оказание услуг для государственных нужд.</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Методика оценки эффективности реализации подпрограммы основывается на принципе сопоставления фактически достигнутых значений целевых показателей с </w:t>
      </w:r>
      <w:proofErr w:type="gramStart"/>
      <w:r>
        <w:rPr>
          <w:rFonts w:ascii="Calibri" w:hAnsi="Calibri" w:cs="Calibri"/>
        </w:rPr>
        <w:t>плановыми</w:t>
      </w:r>
      <w:proofErr w:type="gramEnd"/>
      <w:r>
        <w:rPr>
          <w:rFonts w:ascii="Calibri" w:hAnsi="Calibri" w:cs="Calibri"/>
        </w:rPr>
        <w:t>.</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Выплаты пособия лицам, являющимся спасателями профессиональных аварийно-спасательных служба (формирований), получившим телесные повреждения, исключающие возможность дальнейшей работы в качестве спасателей, а также семьям и иждивенцам спасателей, погибших (умерших) в связи с исполнением ими служебных обязанностей будут осуществляться министерством гражданской обороны чрезвычайных ситуаций и региональной безопасности Краснодарского края в размерах, предусмотренных действующим законодательством.</w:t>
      </w:r>
      <w:proofErr w:type="gramEnd"/>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Контроль за</w:t>
      </w:r>
      <w:proofErr w:type="gramEnd"/>
      <w:r>
        <w:rPr>
          <w:rFonts w:ascii="Calibri" w:hAnsi="Calibri" w:cs="Calibri"/>
        </w:rPr>
        <w:t xml:space="preserve"> целевым использованием бюджетных ассигнований осуществляется в соответствии с законодательством Российской Федерации.</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Исполняющий</w:t>
      </w:r>
      <w:proofErr w:type="gramEnd"/>
      <w:r>
        <w:rPr>
          <w:rFonts w:ascii="Calibri" w:hAnsi="Calibri" w:cs="Calibri"/>
        </w:rPr>
        <w:t xml:space="preserve"> обязанности министра</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гражданской обороны, </w:t>
      </w:r>
      <w:proofErr w:type="gramStart"/>
      <w:r>
        <w:rPr>
          <w:rFonts w:ascii="Calibri" w:hAnsi="Calibri" w:cs="Calibri"/>
        </w:rPr>
        <w:t>чрезвычайных</w:t>
      </w:r>
      <w:proofErr w:type="gramEnd"/>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ситуаций и региональной безопасности</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Краснодарского края</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С.Е.КАПУСТИН</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1"/>
        <w:rPr>
          <w:rFonts w:ascii="Calibri" w:hAnsi="Calibri" w:cs="Calibri"/>
        </w:rPr>
      </w:pPr>
      <w:bookmarkStart w:id="54" w:name="Par2339"/>
      <w:bookmarkEnd w:id="54"/>
      <w:r>
        <w:rPr>
          <w:rFonts w:ascii="Calibri" w:hAnsi="Calibri" w:cs="Calibri"/>
        </w:rPr>
        <w:t>Приложение N 2</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к государственной программе</w:t>
      </w:r>
    </w:p>
    <w:p w:rsidR="00454C9B" w:rsidRDefault="00454C9B">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Краснодарского</w:t>
      </w:r>
      <w:proofErr w:type="gramEnd"/>
      <w:r>
        <w:rPr>
          <w:rFonts w:ascii="Calibri" w:hAnsi="Calibri" w:cs="Calibri"/>
        </w:rPr>
        <w:t xml:space="preserve"> края "Обеспечение</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безопасности населения"</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rPr>
          <w:rFonts w:ascii="Calibri" w:hAnsi="Calibri" w:cs="Calibri"/>
          <w:b/>
          <w:bCs/>
        </w:rPr>
      </w:pPr>
      <w:bookmarkStart w:id="55" w:name="Par2344"/>
      <w:bookmarkEnd w:id="55"/>
      <w:r>
        <w:rPr>
          <w:rFonts w:ascii="Calibri" w:hAnsi="Calibri" w:cs="Calibri"/>
          <w:b/>
          <w:bCs/>
        </w:rPr>
        <w:t>ПОДПРОГРАММА</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"ПОЖАРНАЯ БЕЗОПАСНОСТЬ</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КРАСНОДАРСКОМ КРАЕ НА 2014 - 2016 ГОДЫ"</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ГОСУДАРСТВЕННОЙ ПРОГРАММЫ КРАСНОДАРСКОГО КРАЯ</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"ОБЕСПЕЧЕНИЕ БЕЗОПАСНОСТИ НАСЕЛЕНИЯ"</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56" w:name="Par2350"/>
      <w:bookmarkEnd w:id="56"/>
      <w:r>
        <w:rPr>
          <w:rFonts w:ascii="Calibri" w:hAnsi="Calibri" w:cs="Calibri"/>
        </w:rPr>
        <w:t>ПАСПОРТ</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 "Пожарная безопасность в Краснодарском крае</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на 2014 - 2016 годы"</w:t>
      </w:r>
    </w:p>
    <w:p w:rsidR="00454C9B" w:rsidRDefault="00454C9B">
      <w:pPr>
        <w:widowControl w:val="0"/>
        <w:autoSpaceDE w:val="0"/>
        <w:autoSpaceDN w:val="0"/>
        <w:adjustRightInd w:val="0"/>
        <w:spacing w:after="0" w:line="240" w:lineRule="auto"/>
        <w:jc w:val="center"/>
        <w:rPr>
          <w:rFonts w:ascii="Calibri" w:hAnsi="Calibri" w:cs="Calibri"/>
        </w:rPr>
        <w:sectPr w:rsidR="00454C9B">
          <w:pgSz w:w="11905" w:h="16838"/>
          <w:pgMar w:top="1134" w:right="850" w:bottom="1134" w:left="1701"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721"/>
        <w:gridCol w:w="6860"/>
      </w:tblGrid>
      <w:tr w:rsidR="00454C9B">
        <w:tblPrEx>
          <w:tblCellMar>
            <w:top w:w="0" w:type="dxa"/>
            <w:bottom w:w="0" w:type="dxa"/>
          </w:tblCellMar>
        </w:tblPrEx>
        <w:trPr>
          <w:tblCellSpacing w:w="5" w:type="nil"/>
        </w:trPr>
        <w:tc>
          <w:tcPr>
            <w:tcW w:w="272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Наименование подпрограммы</w:t>
            </w:r>
          </w:p>
        </w:tc>
        <w:tc>
          <w:tcPr>
            <w:tcW w:w="6860"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подпрограмма "Пожарная безопасность в Краснодарском крае 2014 - 2016 годы" (далее - подпрограмма)</w:t>
            </w:r>
          </w:p>
        </w:tc>
      </w:tr>
      <w:tr w:rsidR="00454C9B">
        <w:tblPrEx>
          <w:tblCellMar>
            <w:top w:w="0" w:type="dxa"/>
            <w:bottom w:w="0" w:type="dxa"/>
          </w:tblCellMar>
        </w:tblPrEx>
        <w:trPr>
          <w:tblCellSpacing w:w="5" w:type="nil"/>
        </w:trPr>
        <w:tc>
          <w:tcPr>
            <w:tcW w:w="272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Основания для разработки подпрограммы</w:t>
            </w:r>
          </w:p>
        </w:tc>
        <w:tc>
          <w:tcPr>
            <w:tcW w:w="6860"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Федеральный </w:t>
            </w:r>
            <w:hyperlink r:id="rId88" w:history="1">
              <w:r>
                <w:rPr>
                  <w:rFonts w:ascii="Calibri" w:hAnsi="Calibri" w:cs="Calibri"/>
                  <w:color w:val="0000FF"/>
                </w:rPr>
                <w:t>закон</w:t>
              </w:r>
            </w:hyperlink>
            <w:r>
              <w:rPr>
                <w:rFonts w:ascii="Calibri" w:hAnsi="Calibri" w:cs="Calibri"/>
              </w:rPr>
              <w:t xml:space="preserve"> от 21 декабря 1994 года N 69-ФЗ "О пожарной безопасности"</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Федеральный </w:t>
            </w:r>
            <w:hyperlink r:id="rId89" w:history="1">
              <w:r>
                <w:rPr>
                  <w:rFonts w:ascii="Calibri" w:hAnsi="Calibri" w:cs="Calibri"/>
                  <w:color w:val="0000FF"/>
                </w:rPr>
                <w:t>закон</w:t>
              </w:r>
            </w:hyperlink>
            <w:r>
              <w:rPr>
                <w:rFonts w:ascii="Calibri" w:hAnsi="Calibri" w:cs="Calibri"/>
              </w:rPr>
              <w:t xml:space="preserve"> от 22 июля 2008 года N 123-ФЗ "Технический регламент о требованиях пожарной безопасности"</w:t>
            </w:r>
          </w:p>
          <w:p w:rsidR="00454C9B" w:rsidRDefault="00454C9B">
            <w:pPr>
              <w:widowControl w:val="0"/>
              <w:autoSpaceDE w:val="0"/>
              <w:autoSpaceDN w:val="0"/>
              <w:adjustRightInd w:val="0"/>
              <w:spacing w:after="0" w:line="240" w:lineRule="auto"/>
              <w:jc w:val="both"/>
              <w:rPr>
                <w:rFonts w:ascii="Calibri" w:hAnsi="Calibri" w:cs="Calibri"/>
              </w:rPr>
            </w:pPr>
            <w:hyperlink r:id="rId90" w:history="1">
              <w:r>
                <w:rPr>
                  <w:rFonts w:ascii="Calibri" w:hAnsi="Calibri" w:cs="Calibri"/>
                  <w:color w:val="0000FF"/>
                </w:rPr>
                <w:t>Закон</w:t>
              </w:r>
            </w:hyperlink>
            <w:r>
              <w:rPr>
                <w:rFonts w:ascii="Calibri" w:hAnsi="Calibri" w:cs="Calibri"/>
              </w:rPr>
              <w:t xml:space="preserve"> Краснодарского края от 31 марта 2000 года N 250-КЗ "О пожарной безопасности в Краснодарском крае"</w:t>
            </w:r>
          </w:p>
          <w:p w:rsidR="00454C9B" w:rsidRDefault="00454C9B">
            <w:pPr>
              <w:widowControl w:val="0"/>
              <w:autoSpaceDE w:val="0"/>
              <w:autoSpaceDN w:val="0"/>
              <w:adjustRightInd w:val="0"/>
              <w:spacing w:after="0" w:line="240" w:lineRule="auto"/>
              <w:jc w:val="both"/>
              <w:rPr>
                <w:rFonts w:ascii="Calibri" w:hAnsi="Calibri" w:cs="Calibri"/>
              </w:rPr>
            </w:pPr>
            <w:hyperlink r:id="rId91"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25 апреля 2012 года N 390 "О противопожарном режиме"</w:t>
            </w:r>
          </w:p>
        </w:tc>
      </w:tr>
      <w:tr w:rsidR="00454C9B">
        <w:tblPrEx>
          <w:tblCellMar>
            <w:top w:w="0" w:type="dxa"/>
            <w:bottom w:w="0" w:type="dxa"/>
          </w:tblCellMar>
        </w:tblPrEx>
        <w:trPr>
          <w:tblCellSpacing w:w="5" w:type="nil"/>
        </w:trPr>
        <w:tc>
          <w:tcPr>
            <w:tcW w:w="9581" w:type="dxa"/>
            <w:gridSpan w:val="2"/>
          </w:tcPr>
          <w:p w:rsidR="00454C9B" w:rsidRDefault="00454C9B">
            <w:pPr>
              <w:widowControl w:val="0"/>
              <w:pBdr>
                <w:bottom w:val="single" w:sz="6" w:space="0" w:color="auto"/>
              </w:pBdr>
              <w:autoSpaceDE w:val="0"/>
              <w:autoSpaceDN w:val="0"/>
              <w:adjustRightInd w:val="0"/>
              <w:spacing w:after="0" w:line="240" w:lineRule="auto"/>
              <w:rPr>
                <w:rFonts w:ascii="Calibri" w:hAnsi="Calibri" w:cs="Calibri"/>
                <w:sz w:val="5"/>
                <w:szCs w:val="5"/>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официальном тексте документа, видимо, допущена опечатка: Постановление Правительства Российской Федерации от 30.12.2012 "О федеральной целевой программе "Пожарная безопасность в Российской Федерации на период до 2017 года" имеет номер 1481, а не 1484.</w:t>
            </w:r>
          </w:p>
          <w:p w:rsidR="00454C9B" w:rsidRDefault="00454C9B">
            <w:pPr>
              <w:widowControl w:val="0"/>
              <w:pBdr>
                <w:bottom w:val="single" w:sz="6" w:space="0" w:color="auto"/>
              </w:pBdr>
              <w:autoSpaceDE w:val="0"/>
              <w:autoSpaceDN w:val="0"/>
              <w:adjustRightInd w:val="0"/>
              <w:spacing w:after="0" w:line="240" w:lineRule="auto"/>
              <w:rPr>
                <w:rFonts w:ascii="Calibri" w:hAnsi="Calibri" w:cs="Calibri"/>
                <w:sz w:val="5"/>
                <w:szCs w:val="5"/>
              </w:rPr>
            </w:pPr>
          </w:p>
        </w:tc>
      </w:tr>
      <w:tr w:rsidR="00454C9B">
        <w:tblPrEx>
          <w:tblCellMar>
            <w:top w:w="0" w:type="dxa"/>
            <w:bottom w:w="0" w:type="dxa"/>
          </w:tblCellMar>
        </w:tblPrEx>
        <w:trPr>
          <w:tblCellSpacing w:w="5" w:type="nil"/>
        </w:trPr>
        <w:tc>
          <w:tcPr>
            <w:tcW w:w="2721" w:type="dxa"/>
          </w:tcPr>
          <w:p w:rsidR="00454C9B" w:rsidRDefault="00454C9B">
            <w:pPr>
              <w:widowControl w:val="0"/>
              <w:autoSpaceDE w:val="0"/>
              <w:autoSpaceDN w:val="0"/>
              <w:adjustRightInd w:val="0"/>
              <w:spacing w:after="0" w:line="240" w:lineRule="auto"/>
              <w:rPr>
                <w:rFonts w:ascii="Calibri" w:hAnsi="Calibri" w:cs="Calibri"/>
              </w:rPr>
            </w:pPr>
          </w:p>
        </w:tc>
        <w:tc>
          <w:tcPr>
            <w:tcW w:w="6860" w:type="dxa"/>
          </w:tcPr>
          <w:p w:rsidR="00454C9B" w:rsidRDefault="00454C9B">
            <w:pPr>
              <w:widowControl w:val="0"/>
              <w:autoSpaceDE w:val="0"/>
              <w:autoSpaceDN w:val="0"/>
              <w:adjustRightInd w:val="0"/>
              <w:spacing w:after="0" w:line="240" w:lineRule="auto"/>
              <w:jc w:val="both"/>
              <w:rPr>
                <w:rFonts w:ascii="Calibri" w:hAnsi="Calibri" w:cs="Calibri"/>
              </w:rPr>
            </w:pPr>
            <w:hyperlink r:id="rId92"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30 декабря 2012 года N 1484 "О федеральной целевой программе "Пожарная безопасность в Российской Федерации на период до 2017 года"</w:t>
            </w:r>
          </w:p>
          <w:p w:rsidR="00454C9B" w:rsidRDefault="00454C9B">
            <w:pPr>
              <w:widowControl w:val="0"/>
              <w:autoSpaceDE w:val="0"/>
              <w:autoSpaceDN w:val="0"/>
              <w:adjustRightInd w:val="0"/>
              <w:spacing w:after="0" w:line="240" w:lineRule="auto"/>
              <w:jc w:val="both"/>
              <w:rPr>
                <w:rFonts w:ascii="Calibri" w:hAnsi="Calibri" w:cs="Calibri"/>
              </w:rPr>
            </w:pPr>
            <w:hyperlink r:id="rId93" w:history="1">
              <w:r>
                <w:rPr>
                  <w:rFonts w:ascii="Calibri" w:hAnsi="Calibri" w:cs="Calibri"/>
                  <w:color w:val="0000FF"/>
                </w:rPr>
                <w:t>Распоряжение</w:t>
              </w:r>
            </w:hyperlink>
            <w:r>
              <w:rPr>
                <w:rFonts w:ascii="Calibri" w:hAnsi="Calibri" w:cs="Calibri"/>
              </w:rPr>
              <w:t xml:space="preserve"> Правительства Российской Федерации от 3 апреля 2013 года N 513-р</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решение краевого совета по региональным проектам и программам при главе администрации (губернаторе) Краснодарского края от 7 ноября 2011 года N 47/1</w:t>
            </w:r>
          </w:p>
        </w:tc>
      </w:tr>
      <w:tr w:rsidR="00454C9B">
        <w:tblPrEx>
          <w:tblCellMar>
            <w:top w:w="0" w:type="dxa"/>
            <w:bottom w:w="0" w:type="dxa"/>
          </w:tblCellMar>
        </w:tblPrEx>
        <w:trPr>
          <w:tblCellSpacing w:w="5" w:type="nil"/>
        </w:trPr>
        <w:tc>
          <w:tcPr>
            <w:tcW w:w="272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Разработчики подпрограммы</w:t>
            </w:r>
          </w:p>
        </w:tc>
        <w:tc>
          <w:tcPr>
            <w:tcW w:w="6860"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министерство социального развития и семейной политики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министерство образования и науки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министерство здравоохранения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культуры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министерство </w:t>
            </w:r>
            <w:proofErr w:type="gramStart"/>
            <w:r>
              <w:rPr>
                <w:rFonts w:ascii="Calibri" w:hAnsi="Calibri" w:cs="Calibri"/>
              </w:rPr>
              <w:t>физической</w:t>
            </w:r>
            <w:proofErr w:type="gramEnd"/>
            <w:r>
              <w:rPr>
                <w:rFonts w:ascii="Calibri" w:hAnsi="Calibri" w:cs="Calibri"/>
              </w:rPr>
              <w:t xml:space="preserve"> культуры и спорта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управление по делам архивов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272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Координатор </w:t>
            </w:r>
            <w:r>
              <w:rPr>
                <w:rFonts w:ascii="Calibri" w:hAnsi="Calibri" w:cs="Calibri"/>
              </w:rPr>
              <w:lastRenderedPageBreak/>
              <w:t>подпрограммы</w:t>
            </w:r>
          </w:p>
        </w:tc>
        <w:tc>
          <w:tcPr>
            <w:tcW w:w="6860"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министерство гражданской обороны, чрезвычайных ситуаций и </w:t>
            </w:r>
            <w:r>
              <w:rPr>
                <w:rFonts w:ascii="Calibri" w:hAnsi="Calibri" w:cs="Calibri"/>
              </w:rPr>
              <w:lastRenderedPageBreak/>
              <w:t xml:space="preserve">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272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Государственные заказчики, заказчики (или ответственные за выполнение мероприятий подпрограммы)</w:t>
            </w:r>
          </w:p>
        </w:tc>
        <w:tc>
          <w:tcPr>
            <w:tcW w:w="6860"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министерство социального развития и семейной политики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министерство образования и науки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министерство здравоохранения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культуры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министерство </w:t>
            </w:r>
            <w:proofErr w:type="gramStart"/>
            <w:r>
              <w:rPr>
                <w:rFonts w:ascii="Calibri" w:hAnsi="Calibri" w:cs="Calibri"/>
              </w:rPr>
              <w:t>физической</w:t>
            </w:r>
            <w:proofErr w:type="gramEnd"/>
            <w:r>
              <w:rPr>
                <w:rFonts w:ascii="Calibri" w:hAnsi="Calibri" w:cs="Calibri"/>
              </w:rPr>
              <w:t xml:space="preserve"> культуры и спорта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управление по делам архивов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272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Цели и задачи подпрограммы</w:t>
            </w:r>
          </w:p>
        </w:tc>
        <w:tc>
          <w:tcPr>
            <w:tcW w:w="6860"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совершенствование системы обеспечения пожарной безопасности в Краснодарском крае в период с 2014 года по 2016 год;</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реализация мер по правовой и социальной защите работников противопожарной службы </w:t>
            </w:r>
            <w:proofErr w:type="gramStart"/>
            <w:r>
              <w:rPr>
                <w:rFonts w:ascii="Calibri" w:hAnsi="Calibri" w:cs="Calibri"/>
              </w:rPr>
              <w:t>Краснодарского</w:t>
            </w:r>
            <w:proofErr w:type="gramEnd"/>
            <w:r>
              <w:rPr>
                <w:rFonts w:ascii="Calibri" w:hAnsi="Calibri" w:cs="Calibri"/>
              </w:rPr>
              <w:t xml:space="preserve"> края и членов их семей;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развитие материально-технической базы противопожарных подразделений и их оснащение новыми средствами спасения и пожаротушения, обнаружения пожаров и оповещения населения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t>реализация мероприятий по совершенствованию противопожарной защиты объектов, в том числе по обеспечению пожарно-технической продукцией и обучению мерам пожарной безопасности работников государственных бюджетных, казенных, автономных учреждений министерства здравоохранения Краснодарского края, министерства образования и науки Краснодарского края, министерства социального развития и семейной политики Краснодарского края и управлений социальной защиты населения министерства социального развития и семейной политики Краснодарского края в муниципальных образованиях Краснодарского</w:t>
            </w:r>
            <w:proofErr w:type="gramEnd"/>
            <w:r>
              <w:rPr>
                <w:rFonts w:ascii="Calibri" w:hAnsi="Calibri" w:cs="Calibri"/>
              </w:rPr>
              <w:t xml:space="preserve"> края (далее - управления социальной защиты населения), объектов министерства культуры Краснодарского края, министерства физической культуры и спорта Краснодарского края, управления по делам архивов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разработка и реализация мероприятий по внедрению современных информационных и коммуникационных технологий, систем комплексной безопасности, направленных на предотвращение </w:t>
            </w:r>
            <w:r>
              <w:rPr>
                <w:rFonts w:ascii="Calibri" w:hAnsi="Calibri" w:cs="Calibri"/>
              </w:rPr>
              <w:lastRenderedPageBreak/>
              <w:t>возникновения пожаров, гибели людей, причинения материального ущерба на социально значимых объектах Краснодарского края</w:t>
            </w:r>
          </w:p>
        </w:tc>
      </w:tr>
      <w:tr w:rsidR="00454C9B">
        <w:tblPrEx>
          <w:tblCellMar>
            <w:top w:w="0" w:type="dxa"/>
            <w:bottom w:w="0" w:type="dxa"/>
          </w:tblCellMar>
        </w:tblPrEx>
        <w:trPr>
          <w:tblCellSpacing w:w="5" w:type="nil"/>
        </w:trPr>
        <w:tc>
          <w:tcPr>
            <w:tcW w:w="272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Срок реализации подпрограммы</w:t>
            </w:r>
          </w:p>
        </w:tc>
        <w:tc>
          <w:tcPr>
            <w:tcW w:w="6860"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2014 - 2016 годы</w:t>
            </w:r>
          </w:p>
        </w:tc>
      </w:tr>
      <w:tr w:rsidR="00454C9B">
        <w:tblPrEx>
          <w:tblCellMar>
            <w:top w:w="0" w:type="dxa"/>
            <w:bottom w:w="0" w:type="dxa"/>
          </w:tblCellMar>
        </w:tblPrEx>
        <w:trPr>
          <w:tblCellSpacing w:w="5" w:type="nil"/>
        </w:trPr>
        <w:tc>
          <w:tcPr>
            <w:tcW w:w="272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Объем и источники финансирования подпрограммы</w:t>
            </w:r>
          </w:p>
        </w:tc>
        <w:tc>
          <w:tcPr>
            <w:tcW w:w="6860"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общий объем финансирования подпрограммы за счет сре</w:t>
            </w:r>
            <w:proofErr w:type="gramStart"/>
            <w:r>
              <w:rPr>
                <w:rFonts w:ascii="Calibri" w:hAnsi="Calibri" w:cs="Calibri"/>
              </w:rPr>
              <w:t>дств кр</w:t>
            </w:r>
            <w:proofErr w:type="gramEnd"/>
            <w:r>
              <w:rPr>
                <w:rFonts w:ascii="Calibri" w:hAnsi="Calibri" w:cs="Calibri"/>
              </w:rPr>
              <w:t>аевого бюджета составляет 2075551,50 тысячи рублей, из них:</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2014 год - 671217,50 тысячи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2015 год - 671363,00 тысячи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2016 год - 732971,0 тысячи рублей</w:t>
            </w:r>
          </w:p>
        </w:tc>
      </w:tr>
      <w:tr w:rsidR="00454C9B">
        <w:tblPrEx>
          <w:tblCellMar>
            <w:top w:w="0" w:type="dxa"/>
            <w:bottom w:w="0" w:type="dxa"/>
          </w:tblCellMar>
        </w:tblPrEx>
        <w:trPr>
          <w:tblCellSpacing w:w="5" w:type="nil"/>
        </w:trPr>
        <w:tc>
          <w:tcPr>
            <w:tcW w:w="2721" w:type="dxa"/>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Контроль за</w:t>
            </w:r>
            <w:proofErr w:type="gramEnd"/>
            <w:r>
              <w:rPr>
                <w:rFonts w:ascii="Calibri" w:hAnsi="Calibri" w:cs="Calibri"/>
              </w:rPr>
              <w:t xml:space="preserve"> выполнением подпрограммы</w:t>
            </w:r>
          </w:p>
        </w:tc>
        <w:tc>
          <w:tcPr>
            <w:tcW w:w="6860"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осуществляет 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w:t>
            </w:r>
          </w:p>
        </w:tc>
      </w:tr>
    </w:tbl>
    <w:p w:rsidR="00454C9B" w:rsidRDefault="00454C9B">
      <w:pPr>
        <w:widowControl w:val="0"/>
        <w:autoSpaceDE w:val="0"/>
        <w:autoSpaceDN w:val="0"/>
        <w:adjustRightInd w:val="0"/>
        <w:spacing w:after="0" w:line="240" w:lineRule="auto"/>
        <w:jc w:val="both"/>
        <w:rPr>
          <w:rFonts w:ascii="Calibri" w:hAnsi="Calibri" w:cs="Calibri"/>
        </w:rPr>
        <w:sectPr w:rsidR="00454C9B">
          <w:pgSz w:w="16838" w:h="11905" w:orient="landscape"/>
          <w:pgMar w:top="1701" w:right="1134" w:bottom="850" w:left="1134"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57" w:name="Par2403"/>
      <w:bookmarkEnd w:id="57"/>
      <w:r>
        <w:rPr>
          <w:rFonts w:ascii="Calibri" w:hAnsi="Calibri" w:cs="Calibri"/>
        </w:rPr>
        <w:t>1. Содержание проблемы и обоснование необходимости</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ее решения программными методами</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необходимого уровня пожарной безопасности и минимизация потерь вследствие пожаров являются важными факторами устойчивого социально-экономического развития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со </w:t>
      </w:r>
      <w:hyperlink r:id="rId94" w:history="1">
        <w:r>
          <w:rPr>
            <w:rFonts w:ascii="Calibri" w:hAnsi="Calibri" w:cs="Calibri"/>
            <w:color w:val="0000FF"/>
          </w:rPr>
          <w:t>статьей 18</w:t>
        </w:r>
      </w:hyperlink>
      <w:r>
        <w:rPr>
          <w:rFonts w:ascii="Calibri" w:hAnsi="Calibri" w:cs="Calibri"/>
        </w:rPr>
        <w:t xml:space="preserve"> Федерального закона от 21 декабря 1994 года N 69-ФЗ "О пожарной безопасности" к полномочиям органов государственной власти субъектов Российской Федерации в области пожарной безопасности относятся в том числе: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организация выполнения и осуществление мер пожарной безопасности;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разработка, утверждение и исполнение соответствующих бюджетов в части расходов на пожарную безопасность, в том числе на содержание пожарной охраны;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разработка, финансирование и организация выполнения </w:t>
      </w:r>
      <w:proofErr w:type="gramStart"/>
      <w:r>
        <w:rPr>
          <w:rFonts w:ascii="Calibri" w:hAnsi="Calibri" w:cs="Calibri"/>
        </w:rPr>
        <w:t>региональных</w:t>
      </w:r>
      <w:proofErr w:type="gramEnd"/>
      <w:r>
        <w:rPr>
          <w:rFonts w:ascii="Calibri" w:hAnsi="Calibri" w:cs="Calibri"/>
        </w:rPr>
        <w:t xml:space="preserve"> целевых программ;</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осуществление в пределах их компетенции социального и экономического стимулирования обеспечения пожарной безопасности, в том числе производства и закупок пожарно-технической продукции, а также участия населения в борьбе с пожарами;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осуществление мер по правовой и социальной защите личного состава пожарной охраны, находящейся в ведении органов исполнительной власти субъектов Российской Федерации, и членов их семей;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оперативное управление подразделениями территориального органа федерального органа исполнительной власти, уполномоченного на решение задач в области пожарной безопасности, осуществляемое в порядке делегирования полномочий без предоставления субвенций.</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целях обеспечения противопожарной защиты социально значимых объектов, сельских населенных пунктов и развития материально-технической базы подразделений краевой противопожарной службы в Краснодарском крае в 2009 - 2012 годах реализовывались мероприятия в соответствии с </w:t>
      </w:r>
      <w:hyperlink r:id="rId95" w:history="1">
        <w:r>
          <w:rPr>
            <w:rFonts w:ascii="Calibri" w:hAnsi="Calibri" w:cs="Calibri"/>
            <w:color w:val="0000FF"/>
          </w:rPr>
          <w:t>Законом</w:t>
        </w:r>
      </w:hyperlink>
      <w:r>
        <w:rPr>
          <w:rFonts w:ascii="Calibri" w:hAnsi="Calibri" w:cs="Calibri"/>
        </w:rPr>
        <w:t xml:space="preserve"> Краснодарского края от 26 декабря 2008 года N 1624-КЗ "Об утверждении краевой целевой программы "Пожарная безопасность в Краснодарском крае на период до 2012 годах".</w:t>
      </w:r>
      <w:proofErr w:type="gramEnd"/>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Проводимая работа по реализации мероприятий краевой целевой </w:t>
      </w:r>
      <w:hyperlink r:id="rId96" w:history="1">
        <w:r>
          <w:rPr>
            <w:rFonts w:ascii="Calibri" w:hAnsi="Calibri" w:cs="Calibri"/>
            <w:color w:val="0000FF"/>
          </w:rPr>
          <w:t>программы</w:t>
        </w:r>
      </w:hyperlink>
      <w:r>
        <w:rPr>
          <w:rFonts w:ascii="Calibri" w:hAnsi="Calibri" w:cs="Calibri"/>
        </w:rPr>
        <w:t xml:space="preserve"> "Пожарная безопасность в Краснодарском крае на период до 2012 года" позволила снизить пожароопасную обстановку в крае, а также:</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повысить пожарную безопасность социально значимых объектов министерства образования и науки Краснодарского края, министерства здравоохранения Краснодарского края, министерства культуры Краснодарского края, министерства социального развития и семейной политики Краснодарского края, расположенных в сельской местности в удаленных от пожарных подразделений населенных пунктах, а также министерства физической культуры и спорта Краснодарского края, управления по делам архивов Краснодарского края;</w:t>
      </w:r>
      <w:proofErr w:type="gramEnd"/>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улучшить материально-техническое обеспечение и повысить боеготовность пожарных частей противопожарной службы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Несмотря на принимаемые меры, количество пожаров в Краснодарском крае остается значительным. За период с 2009 года по 2012 год произошло более 16,7 тысячи пожаров, в результате которых пострадали 2668 человек (погибли 1377 человек, травмирован 1291 человек).</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Анализ проводимых мероприятий в области пожарной безопасности в целом свидетельствует о недостаточной координации, необходимой для развития сил и средств обнаружения и тушения пожаров. Недостаточное информационное, техническое и технологическое обеспечение служб экстренного реагирования не позволяет обеспечить устойчивое снижение основных показателей риска пожаров для населения, территорий и конкретных объектов.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Важнейший показатель эффективности действий пожарной охраны - время оперативного реагирования (с момента сообщения о пожаре до его локализации и ликвидации). Его сокращение непосредственно влияет на последствия пожара (сокращение числа погибших, пострадавших, а также уменьшение материального ущерба), а это связано со строительством новых пожарных депо, увеличением численности краевых подразделений пожарной охраны.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В Краснодарском крае не все социально значимые объекты оснащены системами пожарной автоматики, а темпы прироста таких систем весьма низкие.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снижения среднего времени оперативного реагирования пожарной охраны требуется реализация комплекса мер, включающих оснащение противопожарных служб современными средствами связи для обеспечения координации их деятельности, межведомственного взаимодействия при тушении пожаров и спасении людей, строительство пожарных депо, увеличение численности краевых пожарных подразделений.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направлениями мероприятий подпрограммы, которые смогут обеспечить уменьшение рисков пожаров в крае, являются: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оптимизация финансовых и материальных ресурсов федеральных органов государственной власти, органов государственной власти </w:t>
      </w:r>
      <w:proofErr w:type="gramStart"/>
      <w:r>
        <w:rPr>
          <w:rFonts w:ascii="Calibri" w:hAnsi="Calibri" w:cs="Calibri"/>
        </w:rPr>
        <w:t>Краснодарского</w:t>
      </w:r>
      <w:proofErr w:type="gramEnd"/>
      <w:r>
        <w:rPr>
          <w:rFonts w:ascii="Calibri" w:hAnsi="Calibri" w:cs="Calibri"/>
        </w:rPr>
        <w:t xml:space="preserve"> края и организаций, направляемых на решение проблем пожарной безопасности;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строительство и оснащение современными техническими средствами пожарных депо в первую очередь в населенных пунктах, на территории которых отсутствуют подразделения пожарной охраны;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материально-технической базы профессиональных пожарных подразделений;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и развитие системы добровольных пожарных подразделений;</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реализация приоритетных мероприятий по обеспечению пожарной безопасности учреждений министерства образования и науки Краснодарского края, министерства здравоохранения Краснодарского края, министерства культуры Краснодарского края, министерства социального развития и семейной политики Краснодарского края, расположенных в сельской местности в удаленных от пожарных подразделений населенных пунктах, а также министерства физической культуры и спорта Краснодарского края, управления по делам архивов Краснодарского края.</w:t>
      </w:r>
      <w:proofErr w:type="gramEnd"/>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преимуществами программно-целевого метода в решении обозначенных в подпрограмме проблем можно считать:</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Комплексный подход к решению </w:t>
      </w:r>
      <w:proofErr w:type="gramStart"/>
      <w:r>
        <w:rPr>
          <w:rFonts w:ascii="Calibri" w:hAnsi="Calibri" w:cs="Calibri"/>
        </w:rPr>
        <w:t>проблемы повышения эффективности системы обеспечения пожарной безопасности</w:t>
      </w:r>
      <w:proofErr w:type="gramEnd"/>
      <w:r>
        <w:rPr>
          <w:rFonts w:ascii="Calibri" w:hAnsi="Calibri" w:cs="Calibri"/>
        </w:rPr>
        <w:t xml:space="preserve"> в Краснодарском крае. Цели, задачи и основные направления реализации подпрограммы позволяют учесть значительное число факторов, влияющих на эффективность подпрограммы, и в рамках финансирования определить приоритетность тех или иных направлений деятельности.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Распределение полномочий и ответственности.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подпрограммы проводится четкое распределение полномочий, ответственности, что в целом позволяет повысить эффективность выполнения программных мероприятий.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Координация решения проблем.</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подпрограмме определяется координатор подпрограммы (орган исполнительной власти </w:t>
      </w:r>
      <w:proofErr w:type="gramStart"/>
      <w:r>
        <w:rPr>
          <w:rFonts w:ascii="Calibri" w:hAnsi="Calibri" w:cs="Calibri"/>
        </w:rPr>
        <w:t>Краснодарского</w:t>
      </w:r>
      <w:proofErr w:type="gramEnd"/>
      <w:r>
        <w:rPr>
          <w:rFonts w:ascii="Calibri" w:hAnsi="Calibri" w:cs="Calibri"/>
        </w:rPr>
        <w:t xml:space="preserve"> края), который осуществляет координацию деятельности государственных заказчиков мероприятий подпрограммы, ответственных за выполнение мероприятий по подготовке и реализации отраслевых программных мероприятий.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Обеспечение полного и своевременного финансирования.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подпрограмме обозначается механизм и объем финансирования программных мероприятий, что позволит обеспечить полноту финансирования, своевременность оплаты реализованных мероприятий.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Обозначение критериев оценки и социально-экономических последствий решения проблемы.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Целесообразность и преимущество использования программно-целевого метода обусловлены необходимостью достижения наиболее оптимальных качественных и количественных результатов в ходе реализации подпрограммы при сохранении эффективности в выборе способов решения стоящих проблем. В связи с этим использование системного и комплексного подхода позволит обеспечить достижение наибольшего эффекта в повышении эффективности системы обеспечения пожарной безопасности в Краснодарском крае.</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58" w:name="Par2440"/>
      <w:bookmarkEnd w:id="58"/>
      <w:r>
        <w:rPr>
          <w:rFonts w:ascii="Calibri" w:hAnsi="Calibri" w:cs="Calibri"/>
        </w:rPr>
        <w:t>2. Цели и задачи, сроки и этапы реализации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Цель подпрограммы - совершенствование системы обеспечения пожарной безопасности в Краснодарском крае в период с 2014 года по 2016 год.</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цели подпрограммы необходимо решить основные задачи: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реализация мер по правовой и социальной защите работников противопожарной службы </w:t>
      </w:r>
      <w:proofErr w:type="gramStart"/>
      <w:r>
        <w:rPr>
          <w:rFonts w:ascii="Calibri" w:hAnsi="Calibri" w:cs="Calibri"/>
        </w:rPr>
        <w:t>Краснодарского</w:t>
      </w:r>
      <w:proofErr w:type="gramEnd"/>
      <w:r>
        <w:rPr>
          <w:rFonts w:ascii="Calibri" w:hAnsi="Calibri" w:cs="Calibri"/>
        </w:rPr>
        <w:t xml:space="preserve"> края, и членов их семей;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материально-технической базы противопожарных подразделений и их оснащение новыми средствами спасения и пожаротушения, обнаружения пожаров и оповещения населения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реализация мероприятий по совершенствованию противопожарной защиты объектов, в том числе обеспечению пожарно-технической продукцией и обучению мерам пожарной безопасности работников государственных бюджетных, казенных, автономных учреждений министерства здравоохранения Краснодарского края, министерства образования и науки Краснодарского края, министерства социального развития и семейной политики Краснодарского края и управлений социальной защиты населения, объектов министерства культуры Краснодарского края, министерства физической культуры и спорта Краснодарского края, управления</w:t>
      </w:r>
      <w:proofErr w:type="gramEnd"/>
      <w:r>
        <w:rPr>
          <w:rFonts w:ascii="Calibri" w:hAnsi="Calibri" w:cs="Calibri"/>
        </w:rPr>
        <w:t xml:space="preserve"> по делам архивов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разработка и реализация мероприятий по внедрению современных информационных и коммуникационных технологий, систем комплексной безопасности, направленных на предотвращение возникновения пожаров, гибели людей, причинения материального ущерба на социально значимых объектах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выполнении намеченных в подпрограмме мероприятий предполагается обеспечить устойчивую тенденцию к снижению пожарных рисков, создать эффективную скоординированную систему обеспечения пожарной безопасности, укрепить материально-техническую базу функционирования различных видов пожарной охраны.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подпрограммы рассчитана на срок с 2014 года по 2016 год.</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Первый этап (2014 год) - планируется проведение мероприятий во исполнение предписаний по устранению нарушений обязательных требований пожарной безопасности, выданных органами государственного пожарного надзора федеральной противопожарной службы МЧС России, в государственных учреждениях Краснодарского края, подведомственных органам исполнительной власти Краснодарского края - участникам подпрограммы, выполнение которых устранит нарушения, способствующие созданию условий возникновения пожаров, создающие угрозу жизни и здоровью людей, послужит развитию инфраструктуры и укреплению</w:t>
      </w:r>
      <w:proofErr w:type="gramEnd"/>
      <w:r>
        <w:rPr>
          <w:rFonts w:ascii="Calibri" w:hAnsi="Calibri" w:cs="Calibri"/>
        </w:rPr>
        <w:t xml:space="preserve"> материально-технической базы подразделений пожарной охраны.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Второй этап (2015 - 2016 годы) - продолжение системной работы по приведению в соответствие с требованиями пожарной безопасности зданий и сооружений подведомственных учреждений органов исполнительной власти </w:t>
      </w:r>
      <w:proofErr w:type="gramStart"/>
      <w:r>
        <w:rPr>
          <w:rFonts w:ascii="Calibri" w:hAnsi="Calibri" w:cs="Calibri"/>
        </w:rPr>
        <w:t>Краснодарского</w:t>
      </w:r>
      <w:proofErr w:type="gramEnd"/>
      <w:r>
        <w:rPr>
          <w:rFonts w:ascii="Calibri" w:hAnsi="Calibri" w:cs="Calibri"/>
        </w:rPr>
        <w:t xml:space="preserve"> края - участников подпрограммы, и развитие инфраструктуры и материально-технической базы подразделений пожарной охраны.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59" w:name="Par2453"/>
      <w:bookmarkEnd w:id="59"/>
      <w:r>
        <w:rPr>
          <w:rFonts w:ascii="Calibri" w:hAnsi="Calibri" w:cs="Calibri"/>
        </w:rPr>
        <w:t>3. Перечень мероприятий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Перечень мероприятий подпрограммы, финансируемых за счет сре</w:t>
      </w:r>
      <w:proofErr w:type="gramStart"/>
      <w:r>
        <w:rPr>
          <w:rFonts w:ascii="Calibri" w:hAnsi="Calibri" w:cs="Calibri"/>
        </w:rPr>
        <w:t>дств кр</w:t>
      </w:r>
      <w:proofErr w:type="gramEnd"/>
      <w:r>
        <w:rPr>
          <w:rFonts w:ascii="Calibri" w:hAnsi="Calibri" w:cs="Calibri"/>
        </w:rPr>
        <w:t>аевого бюджета, представлен в таблице N 1.</w:t>
      </w:r>
    </w:p>
    <w:p w:rsidR="00454C9B" w:rsidRDefault="00454C9B">
      <w:pPr>
        <w:widowControl w:val="0"/>
        <w:autoSpaceDE w:val="0"/>
        <w:autoSpaceDN w:val="0"/>
        <w:adjustRightInd w:val="0"/>
        <w:spacing w:after="0" w:line="240" w:lineRule="auto"/>
        <w:ind w:firstLine="540"/>
        <w:jc w:val="both"/>
        <w:rPr>
          <w:rFonts w:ascii="Calibri" w:hAnsi="Calibri" w:cs="Calibri"/>
        </w:rPr>
        <w:sectPr w:rsidR="00454C9B">
          <w:pgSz w:w="11905" w:h="16838"/>
          <w:pgMar w:top="1134" w:right="850" w:bottom="1134" w:left="1701"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(тыс. руб.)</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60"/>
        <w:gridCol w:w="2891"/>
        <w:gridCol w:w="1815"/>
        <w:gridCol w:w="1650"/>
        <w:gridCol w:w="1650"/>
        <w:gridCol w:w="1650"/>
        <w:gridCol w:w="2805"/>
      </w:tblGrid>
      <w:tr w:rsidR="00454C9B">
        <w:tblPrEx>
          <w:tblCellMar>
            <w:top w:w="0" w:type="dxa"/>
            <w:bottom w:w="0" w:type="dxa"/>
          </w:tblCellMar>
        </w:tblPrEx>
        <w:trPr>
          <w:tblCellSpacing w:w="5" w:type="nil"/>
        </w:trPr>
        <w:tc>
          <w:tcPr>
            <w:tcW w:w="660"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2891"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мероприятия</w:t>
            </w:r>
          </w:p>
        </w:tc>
        <w:tc>
          <w:tcPr>
            <w:tcW w:w="6765" w:type="dxa"/>
            <w:gridSpan w:val="4"/>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Объем финансирования из краевого бюджета</w:t>
            </w:r>
          </w:p>
        </w:tc>
        <w:tc>
          <w:tcPr>
            <w:tcW w:w="280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Государственный заказчик мероприятия, получатели субсидий, ответственный за выполнение мероприятия</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2891"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1815"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Всего за плановый период</w:t>
            </w:r>
          </w:p>
        </w:tc>
        <w:tc>
          <w:tcPr>
            <w:tcW w:w="4950" w:type="dxa"/>
            <w:gridSpan w:val="3"/>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 том числе по годам</w:t>
            </w:r>
          </w:p>
        </w:tc>
        <w:tc>
          <w:tcPr>
            <w:tcW w:w="280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2891"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1815"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2014 год</w:t>
            </w:r>
          </w:p>
        </w:tc>
        <w:tc>
          <w:tcPr>
            <w:tcW w:w="1650"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2015 год</w:t>
            </w:r>
          </w:p>
        </w:tc>
        <w:tc>
          <w:tcPr>
            <w:tcW w:w="1650"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2016 год</w:t>
            </w:r>
          </w:p>
        </w:tc>
        <w:tc>
          <w:tcPr>
            <w:tcW w:w="280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2891"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2891"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Финансовое обеспечение государственного казенного учреждения Краснодарского края "Управление по обеспечению пожарной безопасности, предупреждению и ликвидации чрезвычайных ситуаций и гражданской обороне" в целях приобретения пожарно-технического имущества для развития и укрепления материально-технической базы пожарных подразделений в целях реализации функций по тушению пожаров и проведению связанных с ними аварийно-спасательных работ</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45900,00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14450,00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14450,00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17000,00</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2891"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Финансовое обеспечение государственного казенного учреждения Краснодарского края "Управление по обеспечению пожарной безопасности, </w:t>
            </w:r>
            <w:r>
              <w:rPr>
                <w:rFonts w:ascii="Calibri" w:hAnsi="Calibri" w:cs="Calibri"/>
              </w:rPr>
              <w:lastRenderedPageBreak/>
              <w:t>предупреждению и ликвидации чрезвычайных ситуаций и гражданской обороне" в целях реализации функций по тушению пожаров и проведению связанных с ними аварийно- спасательных работ</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1186178,00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377883,00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395224,00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413071,00</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3</w:t>
            </w:r>
          </w:p>
        </w:tc>
        <w:tc>
          <w:tcPr>
            <w:tcW w:w="2891"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Выплата единовременного пособия досрочно уволенным работникам противопожарной службы в связи с признанием их нетрудоспособными и установлении им группы инвалидности вследствие увечья (ранения, травмы, контузии) либо заболевания, полученных ими вследствие исполнения служебных обязанностей, и членам семьи погибшего (умершего) работника противопожарной службы в случае гибели (смерти) работника противопожарной службы, наступившей при исполнении им служебных обязанностей, либо его смерти, наступившей вследствие увечья (ранения</w:t>
            </w:r>
            <w:proofErr w:type="gramEnd"/>
            <w:r>
              <w:rPr>
                <w:rFonts w:ascii="Calibri" w:hAnsi="Calibri" w:cs="Calibri"/>
              </w:rPr>
              <w:t xml:space="preserve">, травмы, контузии), либо </w:t>
            </w:r>
            <w:r>
              <w:rPr>
                <w:rFonts w:ascii="Calibri" w:hAnsi="Calibri" w:cs="Calibri"/>
              </w:rPr>
              <w:lastRenderedPageBreak/>
              <w:t>заболевания, полученных им при исполнении служебных обязанностей</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9000,00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3000,00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3000,00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3000,00</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660" w:type="dxa"/>
            <w:vMerge w:val="restart"/>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bookmarkStart w:id="60" w:name="Par2495"/>
            <w:bookmarkEnd w:id="60"/>
            <w:r>
              <w:rPr>
                <w:rFonts w:ascii="Calibri" w:hAnsi="Calibri" w:cs="Calibri"/>
              </w:rPr>
              <w:lastRenderedPageBreak/>
              <w:t>4</w:t>
            </w:r>
          </w:p>
        </w:tc>
        <w:tc>
          <w:tcPr>
            <w:tcW w:w="2891" w:type="dxa"/>
            <w:vMerge w:val="restart"/>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Предоставление субсидий государственным бюджетным и автономным учреждениям Краснодарского края в целях реализации мероприятий по совершенствованию противопожарной защиты, в том числе приобретению пожарно-технической продукции, ремонту (в том числе капитальному ремонту) зданий и сооружений и обучению мерам пожарной безопасности работников учреждений, подведомственных министерству здравоохранения Краснодарского края, министерству социального развития и семейной политики Краснодарского края, министерству образования и науки Краснодарского края, министерству культуры</w:t>
            </w:r>
            <w:proofErr w:type="gramEnd"/>
            <w:r>
              <w:rPr>
                <w:rFonts w:ascii="Calibri" w:hAnsi="Calibri" w:cs="Calibri"/>
              </w:rPr>
              <w:t xml:space="preserve"> Краснодарского края, министерству </w:t>
            </w:r>
            <w:proofErr w:type="gramStart"/>
            <w:r>
              <w:rPr>
                <w:rFonts w:ascii="Calibri" w:hAnsi="Calibri" w:cs="Calibri"/>
              </w:rPr>
              <w:t>физической</w:t>
            </w:r>
            <w:proofErr w:type="gramEnd"/>
            <w:r>
              <w:rPr>
                <w:rFonts w:ascii="Calibri" w:hAnsi="Calibri" w:cs="Calibri"/>
              </w:rPr>
              <w:t xml:space="preserve"> культуры и спорта </w:t>
            </w:r>
            <w:r>
              <w:rPr>
                <w:rFonts w:ascii="Calibri" w:hAnsi="Calibri" w:cs="Calibri"/>
              </w:rPr>
              <w:lastRenderedPageBreak/>
              <w:t>Краснодарского края</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92777,35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28895,75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29750,00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34131,60</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социального развития и семейной политики Краснодарского края - </w:t>
            </w:r>
            <w:proofErr w:type="gramStart"/>
            <w:r>
              <w:rPr>
                <w:rFonts w:ascii="Calibri" w:hAnsi="Calibri" w:cs="Calibri"/>
              </w:rPr>
              <w:t>ответственный</w:t>
            </w:r>
            <w:proofErr w:type="gramEnd"/>
            <w:r>
              <w:rPr>
                <w:rFonts w:ascii="Calibri" w:hAnsi="Calibri" w:cs="Calibri"/>
              </w:rPr>
              <w:t xml:space="preserve"> за выполнение мероприятий,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государственные бюджетные учреждения, подведомственные министерству социального развития и семейной политики Краснодарского края, - получатели субсидий</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2891"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19795,00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6290,00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6205,00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7300,00</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социального развития и семейной политики Краснодарского края - </w:t>
            </w:r>
            <w:proofErr w:type="gramStart"/>
            <w:r>
              <w:rPr>
                <w:rFonts w:ascii="Calibri" w:hAnsi="Calibri" w:cs="Calibri"/>
              </w:rPr>
              <w:t>ответственный</w:t>
            </w:r>
            <w:proofErr w:type="gramEnd"/>
            <w:r>
              <w:rPr>
                <w:rFonts w:ascii="Calibri" w:hAnsi="Calibri" w:cs="Calibri"/>
              </w:rPr>
              <w:t xml:space="preserve"> за выполнение мероприятий,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государственные бюджетные учреждения, подведомственные министерству социального развития и семейной политики Краснодарского края, - получатели субсидий</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2891" w:type="dxa"/>
            <w:vMerge/>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244420,94</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77566,67</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77073,67</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89780,60</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здравоохранения Краснодарского края - </w:t>
            </w:r>
            <w:proofErr w:type="gramStart"/>
            <w:r>
              <w:rPr>
                <w:rFonts w:ascii="Calibri" w:hAnsi="Calibri" w:cs="Calibri"/>
              </w:rPr>
              <w:t>ответственный</w:t>
            </w:r>
            <w:proofErr w:type="gramEnd"/>
            <w:r>
              <w:rPr>
                <w:rFonts w:ascii="Calibri" w:hAnsi="Calibri" w:cs="Calibri"/>
              </w:rPr>
              <w:t xml:space="preserve"> за выполнение мероприятий,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государственные бюджетные учреждения, подведомственные министерству здравоохранения Краснодарского края, - получатели субсидий</w:t>
            </w:r>
          </w:p>
        </w:tc>
      </w:tr>
      <w:tr w:rsidR="00454C9B">
        <w:tblPrEx>
          <w:tblCellMar>
            <w:top w:w="0" w:type="dxa"/>
            <w:bottom w:w="0" w:type="dxa"/>
          </w:tblCellMar>
        </w:tblPrEx>
        <w:trPr>
          <w:tblCellSpacing w:w="5" w:type="nil"/>
        </w:trPr>
        <w:tc>
          <w:tcPr>
            <w:tcW w:w="660" w:type="dxa"/>
            <w:vMerge w:val="restart"/>
            <w:tcBorders>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2891" w:type="dxa"/>
            <w:vMerge w:val="restart"/>
            <w:tcBorders>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7937,20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3261,45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864,45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3811,30</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здравоохранения Краснодарского края - </w:t>
            </w:r>
            <w:proofErr w:type="gramStart"/>
            <w:r>
              <w:rPr>
                <w:rFonts w:ascii="Calibri" w:hAnsi="Calibri" w:cs="Calibri"/>
              </w:rPr>
              <w:t>ответственный</w:t>
            </w:r>
            <w:proofErr w:type="gramEnd"/>
            <w:r>
              <w:rPr>
                <w:rFonts w:ascii="Calibri" w:hAnsi="Calibri" w:cs="Calibri"/>
              </w:rPr>
              <w:t xml:space="preserve"> за выполнение мероприятий,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государственные бюджетные учреждения, подведомственные министерству здравоохранения Краснодарского края, - получатели субсидий</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2891"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171150,00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53825,00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53825,00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63500,00</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образования и науки Краснодарского края - </w:t>
            </w:r>
            <w:proofErr w:type="gramStart"/>
            <w:r>
              <w:rPr>
                <w:rFonts w:ascii="Calibri" w:hAnsi="Calibri" w:cs="Calibri"/>
              </w:rPr>
              <w:t>ответственный</w:t>
            </w:r>
            <w:proofErr w:type="gramEnd"/>
            <w:r>
              <w:rPr>
                <w:rFonts w:ascii="Calibri" w:hAnsi="Calibri" w:cs="Calibri"/>
              </w:rPr>
              <w:t xml:space="preserve"> за выполнение мероприятий,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государственные бюджетные учреждения, подведомственные министерству образования и науки Краснодарского края, - получатели субсидий</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2891" w:type="dxa"/>
            <w:vMerge/>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3000,00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1000,00</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образования и науки Краснодарского края - </w:t>
            </w:r>
            <w:proofErr w:type="gramStart"/>
            <w:r>
              <w:rPr>
                <w:rFonts w:ascii="Calibri" w:hAnsi="Calibri" w:cs="Calibri"/>
              </w:rPr>
              <w:t>ответственный</w:t>
            </w:r>
            <w:proofErr w:type="gramEnd"/>
            <w:r>
              <w:rPr>
                <w:rFonts w:ascii="Calibri" w:hAnsi="Calibri" w:cs="Calibri"/>
              </w:rPr>
              <w:t xml:space="preserve"> за выполнение мероприятий,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государственные бюджетные учреждения, подведомственные министерству образования и науки Краснодарского края, - получатели субсидий</w:t>
            </w:r>
          </w:p>
        </w:tc>
      </w:tr>
      <w:tr w:rsidR="00454C9B">
        <w:tblPrEx>
          <w:tblCellMar>
            <w:top w:w="0" w:type="dxa"/>
            <w:bottom w:w="0" w:type="dxa"/>
          </w:tblCellMar>
        </w:tblPrEx>
        <w:trPr>
          <w:tblCellSpacing w:w="5" w:type="nil"/>
        </w:trPr>
        <w:tc>
          <w:tcPr>
            <w:tcW w:w="660" w:type="dxa"/>
            <w:vMerge w:val="restart"/>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2891" w:type="dxa"/>
            <w:vMerge w:val="restart"/>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70592,00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22066,00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22066,00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26460,00</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культуры </w:t>
            </w:r>
            <w:proofErr w:type="gramStart"/>
            <w:r>
              <w:rPr>
                <w:rFonts w:ascii="Calibri" w:hAnsi="Calibri" w:cs="Calibri"/>
              </w:rPr>
              <w:t>Краснодарского</w:t>
            </w:r>
            <w:proofErr w:type="gramEnd"/>
            <w:r>
              <w:rPr>
                <w:rFonts w:ascii="Calibri" w:hAnsi="Calibri" w:cs="Calibri"/>
              </w:rPr>
              <w:t xml:space="preserve"> края - ответственный за выполнение мероприятий,</w:t>
            </w:r>
          </w:p>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государственные бюджетные учреждения, подведомственные министерству культуры Краснодарского края, - получатели субсидий</w:t>
            </w:r>
            <w:proofErr w:type="gramEnd"/>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2891"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31468,00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10064,00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10064,00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11340,00</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культуры </w:t>
            </w:r>
            <w:proofErr w:type="gramStart"/>
            <w:r>
              <w:rPr>
                <w:rFonts w:ascii="Calibri" w:hAnsi="Calibri" w:cs="Calibri"/>
              </w:rPr>
              <w:t>Краснодарского</w:t>
            </w:r>
            <w:proofErr w:type="gramEnd"/>
            <w:r>
              <w:rPr>
                <w:rFonts w:ascii="Calibri" w:hAnsi="Calibri" w:cs="Calibri"/>
              </w:rPr>
              <w:t xml:space="preserve"> края - ответственный за выполнение мероприятий,</w:t>
            </w:r>
          </w:p>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государственные бюджетные учреждения, подведомственные министерству культуры Краснодарского края, - получатели субсидий</w:t>
            </w:r>
            <w:proofErr w:type="gramEnd"/>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2891"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39569,00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17085,00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9384,00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13100,00</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w:t>
            </w:r>
            <w:proofErr w:type="gramStart"/>
            <w:r>
              <w:rPr>
                <w:rFonts w:ascii="Calibri" w:hAnsi="Calibri" w:cs="Calibri"/>
              </w:rPr>
              <w:t>физической</w:t>
            </w:r>
            <w:proofErr w:type="gramEnd"/>
            <w:r>
              <w:rPr>
                <w:rFonts w:ascii="Calibri" w:hAnsi="Calibri" w:cs="Calibri"/>
              </w:rPr>
              <w:t xml:space="preserve"> культуры и спорта Краснодарского края - ответственный за выполнение мероприятий,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государственные бюджетные учреждения, </w:t>
            </w:r>
            <w:r>
              <w:rPr>
                <w:rFonts w:ascii="Calibri" w:hAnsi="Calibri" w:cs="Calibri"/>
              </w:rPr>
              <w:lastRenderedPageBreak/>
              <w:t xml:space="preserve">подведомственные министерству </w:t>
            </w:r>
            <w:proofErr w:type="gramStart"/>
            <w:r>
              <w:rPr>
                <w:rFonts w:ascii="Calibri" w:hAnsi="Calibri" w:cs="Calibri"/>
              </w:rPr>
              <w:t>физической</w:t>
            </w:r>
            <w:proofErr w:type="gramEnd"/>
            <w:r>
              <w:rPr>
                <w:rFonts w:ascii="Calibri" w:hAnsi="Calibri" w:cs="Calibri"/>
              </w:rPr>
              <w:t xml:space="preserve"> культуры и спорта Краснодарского края, - получатели субсидий</w:t>
            </w:r>
          </w:p>
        </w:tc>
      </w:tr>
      <w:tr w:rsidR="00454C9B">
        <w:tblPrEx>
          <w:tblCellMar>
            <w:top w:w="0" w:type="dxa"/>
            <w:bottom w:w="0" w:type="dxa"/>
          </w:tblCellMar>
        </w:tblPrEx>
        <w:trPr>
          <w:tblCellSpacing w:w="5" w:type="nil"/>
        </w:trPr>
        <w:tc>
          <w:tcPr>
            <w:tcW w:w="66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5</w:t>
            </w:r>
          </w:p>
        </w:tc>
        <w:tc>
          <w:tcPr>
            <w:tcW w:w="2891"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Финансовое обеспечение государственных казенных учреждений Краснодарского края в целях совершенствования их противопожарной защиты, в том числе приобретения пожарно-технической продукции, ремонта (в том числе капитального ремонта) зданий и сооружений и обучения мерам пожарной безопасности работников учреждений</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122247,15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44518,75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37060,00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40668,40</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министерство социального развития и семейной политики Краснодарского края</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2891"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4411,86</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6,88</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2896,88</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1508,10</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министерство здравоохранения Краснодарского края</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2891"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7310,00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5015,00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2295,00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0,00</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управление по делам архивов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w:t>
            </w:r>
          </w:p>
        </w:tc>
        <w:tc>
          <w:tcPr>
            <w:tcW w:w="2891"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Финансовое обеспечение управлений социальной защиты населения в целях совершенствования их противопожарной защиты, в том числе приобретения пожарно-технической продукции, ремонта (в том числе капитального ремонта) зданий и сооружений и обучения мерам пожарной безопасности работников управлений</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19795,00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6290,00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6205,00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7300,00</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министерство социального развития и семейной политики Краснодарского края</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2891"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Итого по Подпрограмме</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2075551,50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671217,50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671363,00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732971,00</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r>
    </w:tbl>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61" w:name="Par2587"/>
      <w:bookmarkEnd w:id="61"/>
      <w:r>
        <w:rPr>
          <w:rFonts w:ascii="Calibri" w:hAnsi="Calibri" w:cs="Calibri"/>
        </w:rPr>
        <w:t>4. Обоснование ресурсного обеспечения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Общий объем финансирования подпрограммы составляет 2075551,5 тысячи рублей за счет средств бюджета края.</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3"/>
        <w:rPr>
          <w:rFonts w:ascii="Calibri" w:hAnsi="Calibri" w:cs="Calibri"/>
        </w:rPr>
      </w:pPr>
      <w:bookmarkStart w:id="62" w:name="Par2591"/>
      <w:bookmarkEnd w:id="62"/>
      <w:r>
        <w:rPr>
          <w:rFonts w:ascii="Calibri" w:hAnsi="Calibri" w:cs="Calibri"/>
        </w:rPr>
        <w:t>Таблица N 2</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(тыс. руб.)</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60"/>
        <w:gridCol w:w="2551"/>
        <w:gridCol w:w="2475"/>
        <w:gridCol w:w="1644"/>
        <w:gridCol w:w="1644"/>
        <w:gridCol w:w="1587"/>
      </w:tblGrid>
      <w:tr w:rsidR="00454C9B">
        <w:tblPrEx>
          <w:tblCellMar>
            <w:top w:w="0" w:type="dxa"/>
            <w:bottom w:w="0" w:type="dxa"/>
          </w:tblCellMar>
        </w:tblPrEx>
        <w:trPr>
          <w:tblCellSpacing w:w="5" w:type="nil"/>
        </w:trPr>
        <w:tc>
          <w:tcPr>
            <w:tcW w:w="66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2551"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Источник финансирования</w:t>
            </w:r>
          </w:p>
        </w:tc>
        <w:tc>
          <w:tcPr>
            <w:tcW w:w="247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Общий объем финансирования</w:t>
            </w:r>
          </w:p>
        </w:tc>
        <w:tc>
          <w:tcPr>
            <w:tcW w:w="4875" w:type="dxa"/>
            <w:gridSpan w:val="3"/>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 том числе по годам</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2551"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24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164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2014 год</w:t>
            </w:r>
          </w:p>
        </w:tc>
        <w:tc>
          <w:tcPr>
            <w:tcW w:w="164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2015 год</w:t>
            </w:r>
          </w:p>
        </w:tc>
        <w:tc>
          <w:tcPr>
            <w:tcW w:w="158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2016 год</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2551"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Краевой бюджет</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2075551,50</w:t>
            </w:r>
          </w:p>
        </w:tc>
        <w:tc>
          <w:tcPr>
            <w:tcW w:w="164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671217,50</w:t>
            </w:r>
          </w:p>
        </w:tc>
        <w:tc>
          <w:tcPr>
            <w:tcW w:w="164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671363,00</w:t>
            </w:r>
          </w:p>
        </w:tc>
        <w:tc>
          <w:tcPr>
            <w:tcW w:w="158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732971,00</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2551"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Всего по подпрограмме</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2075551,50</w:t>
            </w:r>
          </w:p>
        </w:tc>
        <w:tc>
          <w:tcPr>
            <w:tcW w:w="164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671217,50</w:t>
            </w:r>
          </w:p>
        </w:tc>
        <w:tc>
          <w:tcPr>
            <w:tcW w:w="164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671363,00</w:t>
            </w:r>
          </w:p>
        </w:tc>
        <w:tc>
          <w:tcPr>
            <w:tcW w:w="158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732971,00</w:t>
            </w:r>
          </w:p>
        </w:tc>
      </w:tr>
    </w:tbl>
    <w:p w:rsidR="00454C9B" w:rsidRDefault="00454C9B">
      <w:pPr>
        <w:widowControl w:val="0"/>
        <w:autoSpaceDE w:val="0"/>
        <w:autoSpaceDN w:val="0"/>
        <w:adjustRightInd w:val="0"/>
        <w:spacing w:after="0" w:line="240" w:lineRule="auto"/>
        <w:jc w:val="right"/>
        <w:rPr>
          <w:rFonts w:ascii="Calibri" w:hAnsi="Calibri" w:cs="Calibri"/>
        </w:rPr>
        <w:sectPr w:rsidR="00454C9B">
          <w:pgSz w:w="16838" w:h="11905" w:orient="landscape"/>
          <w:pgMar w:top="1701" w:right="1134" w:bottom="850" w:left="1134"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Потребность в финансовых ресурсах определена на основе предложений органов исполнительной власти Краснодарского края, подготовленных на основании проектно-сметной документации, аналогичных видов работ с учетом индексов-дефляторов, уровня обеспеченности социально значимых учреждений противопожарным оборудованием:</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Развитие и укрепление материально-технической базы противопожарной службы </w:t>
      </w:r>
      <w:proofErr w:type="gramStart"/>
      <w:r>
        <w:rPr>
          <w:rFonts w:ascii="Calibri" w:hAnsi="Calibri" w:cs="Calibri"/>
        </w:rPr>
        <w:t>Краснодарского</w:t>
      </w:r>
      <w:proofErr w:type="gramEnd"/>
      <w:r>
        <w:rPr>
          <w:rFonts w:ascii="Calibri" w:hAnsi="Calibri" w:cs="Calibri"/>
        </w:rPr>
        <w:t xml:space="preserve"> края - 45900,00 тысячи рублей.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Реализация государственным казенным учреждением </w:t>
      </w:r>
      <w:proofErr w:type="gramStart"/>
      <w:r>
        <w:rPr>
          <w:rFonts w:ascii="Calibri" w:hAnsi="Calibri" w:cs="Calibri"/>
        </w:rPr>
        <w:t>Краснодарского</w:t>
      </w:r>
      <w:proofErr w:type="gramEnd"/>
      <w:r>
        <w:rPr>
          <w:rFonts w:ascii="Calibri" w:hAnsi="Calibri" w:cs="Calibri"/>
        </w:rPr>
        <w:t xml:space="preserve"> края "Управление по обеспечению пожарной безопасности, предупреждению и ликвидации чрезвычайных ситуаций и гражданской обороне" функций, связанных с выполнением им в соответствии с государственным заданием государственных услуг по тушению пожаров и проведению связанных с ними аварийно-спасательных работ, - 1195178,00 тысячи рублей.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Выплата единовременного пособия досрочно уволенным работникам противопожарной службы в связи с признанием их нетрудоспособными и установлении им группы инвалидности вследствие увечья (ранения, травмы, контузии) либо заболевания, полученных ими вследствие исполнения служебных обязанностей, и членам семьи погибшего (умершего) работника противопожарной службы в случае гибели (смерти) работника противопожарной службы, наступившей при исполнении им служебных обязанностей, либо его смерти, наступившей вследствие увечья (ранения</w:t>
      </w:r>
      <w:proofErr w:type="gramEnd"/>
      <w:r>
        <w:rPr>
          <w:rFonts w:ascii="Calibri" w:hAnsi="Calibri" w:cs="Calibri"/>
        </w:rPr>
        <w:t>, травмы, контузии), либо заболевания, полученных им при исполнении служебных обязанностей, - 9000,00 тысячи рублей.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Объем финансирования учреждений министерства социального развития и семейной политики Краснодарского края, министерства образования и науки Краснодарского края, министерства здравоохранения Краснодарского края, министерства культуры Краснодарского края, министерства физической культуры и спорта Краснодарского края, управления по делам архивов Краснодарского края - 834473,50 тысячи рублей.</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63" w:name="Par2620"/>
      <w:bookmarkEnd w:id="63"/>
      <w:r>
        <w:rPr>
          <w:rFonts w:ascii="Calibri" w:hAnsi="Calibri" w:cs="Calibri"/>
        </w:rPr>
        <w:t>5. Оценка социально-экономической эффективности</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выполнении намеченных в подпрограмме мероприятий предполагается создать эффективную скоординированную систему противодействия угрозам пожарной опасности, укрепить материально-техническую базу противопожарной службы Краснодарского края и обеспечить благоприятные условия для функционирования различных видов пожарной охраны. </w:t>
      </w:r>
      <w:proofErr w:type="gramStart"/>
      <w:r>
        <w:rPr>
          <w:rFonts w:ascii="Calibri" w:hAnsi="Calibri" w:cs="Calibri"/>
        </w:rPr>
        <w:t>Предусматриваемые затраты позволят сократить в 1,5 - 2 раза количество пожаров на объектах с высоким уровнем пожарной опасности, объектах с массовым пребыванием людей, в том числе на объектах министерства образования и науки Краснодарского края, министерства здравоохранения Краснодарского края, министерства культуры Краснодарского края, министерства социального развития и семейной политики Краснодарского края, министерства физической культуры и спорта Краснодарского края, управления по делам архивов</w:t>
      </w:r>
      <w:proofErr w:type="gramEnd"/>
      <w:r>
        <w:rPr>
          <w:rFonts w:ascii="Calibri" w:hAnsi="Calibri" w:cs="Calibri"/>
        </w:rPr>
        <w:t xml:space="preserve">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Эффективность реализации поставленных задач по годам позволяют оценить количественно измеряемые показатели, увязанные с программными мероприятиями и финансированием.</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Динамика показателей, характеризующих эффективность подпрограммы, представлена в таблице N 3.</w:t>
      </w:r>
    </w:p>
    <w:p w:rsidR="00454C9B" w:rsidRDefault="00454C9B">
      <w:pPr>
        <w:widowControl w:val="0"/>
        <w:autoSpaceDE w:val="0"/>
        <w:autoSpaceDN w:val="0"/>
        <w:adjustRightInd w:val="0"/>
        <w:spacing w:after="0" w:line="240" w:lineRule="auto"/>
        <w:ind w:firstLine="540"/>
        <w:jc w:val="both"/>
        <w:rPr>
          <w:rFonts w:ascii="Calibri" w:hAnsi="Calibri" w:cs="Calibri"/>
        </w:rPr>
        <w:sectPr w:rsidR="00454C9B">
          <w:pgSz w:w="11905" w:h="16838"/>
          <w:pgMar w:top="1134" w:right="850" w:bottom="1134" w:left="1701"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3"/>
        <w:rPr>
          <w:rFonts w:ascii="Calibri" w:hAnsi="Calibri" w:cs="Calibri"/>
        </w:rPr>
      </w:pPr>
      <w:bookmarkStart w:id="64" w:name="Par2627"/>
      <w:bookmarkEnd w:id="64"/>
      <w:r>
        <w:rPr>
          <w:rFonts w:ascii="Calibri" w:hAnsi="Calibri" w:cs="Calibri"/>
        </w:rPr>
        <w:t>Таблица N 3</w:t>
      </w:r>
    </w:p>
    <w:p w:rsidR="00454C9B" w:rsidRDefault="00454C9B">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775"/>
        <w:gridCol w:w="1485"/>
        <w:gridCol w:w="1320"/>
        <w:gridCol w:w="1320"/>
        <w:gridCol w:w="1155"/>
        <w:gridCol w:w="1155"/>
      </w:tblGrid>
      <w:tr w:rsidR="00454C9B">
        <w:tblPrEx>
          <w:tblCellMar>
            <w:top w:w="0" w:type="dxa"/>
            <w:bottom w:w="0" w:type="dxa"/>
          </w:tblCellMar>
        </w:tblPrEx>
        <w:trPr>
          <w:tblCellSpacing w:w="5" w:type="nil"/>
        </w:trPr>
        <w:tc>
          <w:tcPr>
            <w:tcW w:w="5775"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показателя</w:t>
            </w:r>
          </w:p>
        </w:tc>
        <w:tc>
          <w:tcPr>
            <w:tcW w:w="148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Базовое значение 2012 года</w:t>
            </w:r>
          </w:p>
        </w:tc>
        <w:tc>
          <w:tcPr>
            <w:tcW w:w="4950" w:type="dxa"/>
            <w:gridSpan w:val="4"/>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Плановый период по годам</w:t>
            </w:r>
          </w:p>
        </w:tc>
      </w:tr>
      <w:tr w:rsidR="00454C9B">
        <w:tblPrEx>
          <w:tblCellMar>
            <w:top w:w="0" w:type="dxa"/>
            <w:bottom w:w="0" w:type="dxa"/>
          </w:tblCellMar>
        </w:tblPrEx>
        <w:trPr>
          <w:tblCellSpacing w:w="5" w:type="nil"/>
        </w:trPr>
        <w:tc>
          <w:tcPr>
            <w:tcW w:w="5775"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both"/>
              <w:rPr>
                <w:rFonts w:ascii="Calibri" w:hAnsi="Calibri" w:cs="Calibri"/>
              </w:rPr>
            </w:pPr>
          </w:p>
        </w:tc>
        <w:tc>
          <w:tcPr>
            <w:tcW w:w="148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2013</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2014</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2015</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2016</w:t>
            </w:r>
          </w:p>
        </w:tc>
      </w:tr>
      <w:tr w:rsidR="00454C9B">
        <w:tblPrEx>
          <w:tblCellMar>
            <w:top w:w="0" w:type="dxa"/>
            <w:bottom w:w="0" w:type="dxa"/>
          </w:tblCellMar>
        </w:tblPrEx>
        <w:trPr>
          <w:tblCellSpacing w:w="5" w:type="nil"/>
        </w:trPr>
        <w:tc>
          <w:tcPr>
            <w:tcW w:w="57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Число людей, спасенных на пожарах, чел.</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5619</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5713</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5807</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5901</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5995</w:t>
            </w:r>
          </w:p>
        </w:tc>
      </w:tr>
      <w:tr w:rsidR="00454C9B">
        <w:tblPrEx>
          <w:tblCellMar>
            <w:top w:w="0" w:type="dxa"/>
            <w:bottom w:w="0" w:type="dxa"/>
          </w:tblCellMar>
        </w:tblPrEx>
        <w:trPr>
          <w:tblCellSpacing w:w="5" w:type="nil"/>
        </w:trPr>
        <w:tc>
          <w:tcPr>
            <w:tcW w:w="57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Увеличение степени оснащенности противопожарным оборудованием, %</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75</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75</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75</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89</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97</w:t>
            </w:r>
          </w:p>
        </w:tc>
      </w:tr>
      <w:tr w:rsidR="00454C9B">
        <w:tblPrEx>
          <w:tblCellMar>
            <w:top w:w="0" w:type="dxa"/>
            <w:bottom w:w="0" w:type="dxa"/>
          </w:tblCellMar>
        </w:tblPrEx>
        <w:trPr>
          <w:tblCellSpacing w:w="5" w:type="nil"/>
        </w:trPr>
        <w:tc>
          <w:tcPr>
            <w:tcW w:w="57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Обучение работников учреждений мерам пожарной безопасности, количество учреждений</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55</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35</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35</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35</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36</w:t>
            </w:r>
          </w:p>
        </w:tc>
      </w:tr>
    </w:tbl>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результате реализации мероприятий подпрограммы к 2016 году ожидается сокращение количества пожаров на 3% (составит не более 4011), уменьшится число людей, погибших на пожарах, до 265 человек (сокращение на 19%), число людей, травмированных на пожарах, сократится до 228 человек (сокращение </w:t>
      </w:r>
      <w:proofErr w:type="gramStart"/>
      <w:r>
        <w:rPr>
          <w:rFonts w:ascii="Calibri" w:hAnsi="Calibri" w:cs="Calibri"/>
        </w:rPr>
        <w:t>на</w:t>
      </w:r>
      <w:proofErr w:type="gramEnd"/>
      <w:r>
        <w:rPr>
          <w:rFonts w:ascii="Calibri" w:hAnsi="Calibri" w:cs="Calibri"/>
        </w:rPr>
        <w:t xml:space="preserve"> 20%).</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65" w:name="Par2657"/>
      <w:bookmarkEnd w:id="65"/>
      <w:r>
        <w:rPr>
          <w:rFonts w:ascii="Calibri" w:hAnsi="Calibri" w:cs="Calibri"/>
        </w:rPr>
        <w:t>6. Критерии выполнения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Критерии выполнения подпрограммы представлены в таблице N 4.</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3"/>
        <w:rPr>
          <w:rFonts w:ascii="Calibri" w:hAnsi="Calibri" w:cs="Calibri"/>
        </w:rPr>
      </w:pPr>
      <w:bookmarkStart w:id="66" w:name="Par2661"/>
      <w:bookmarkEnd w:id="66"/>
      <w:r>
        <w:rPr>
          <w:rFonts w:ascii="Calibri" w:hAnsi="Calibri" w:cs="Calibri"/>
        </w:rPr>
        <w:t>Таблица N 4</w:t>
      </w:r>
    </w:p>
    <w:p w:rsidR="00454C9B" w:rsidRDefault="00454C9B">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105"/>
        <w:gridCol w:w="1485"/>
        <w:gridCol w:w="1155"/>
        <w:gridCol w:w="1155"/>
        <w:gridCol w:w="1155"/>
        <w:gridCol w:w="1155"/>
      </w:tblGrid>
      <w:tr w:rsidR="00454C9B">
        <w:tblPrEx>
          <w:tblCellMar>
            <w:top w:w="0" w:type="dxa"/>
            <w:bottom w:w="0" w:type="dxa"/>
          </w:tblCellMar>
        </w:tblPrEx>
        <w:trPr>
          <w:tblCellSpacing w:w="5" w:type="nil"/>
        </w:trPr>
        <w:tc>
          <w:tcPr>
            <w:tcW w:w="6105"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показателя</w:t>
            </w:r>
          </w:p>
        </w:tc>
        <w:tc>
          <w:tcPr>
            <w:tcW w:w="148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Базовое значение 2012 года</w:t>
            </w:r>
          </w:p>
        </w:tc>
        <w:tc>
          <w:tcPr>
            <w:tcW w:w="4620" w:type="dxa"/>
            <w:gridSpan w:val="4"/>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Плановый период по годам</w:t>
            </w:r>
          </w:p>
        </w:tc>
      </w:tr>
      <w:tr w:rsidR="00454C9B">
        <w:tblPrEx>
          <w:tblCellMar>
            <w:top w:w="0" w:type="dxa"/>
            <w:bottom w:w="0" w:type="dxa"/>
          </w:tblCellMar>
        </w:tblPrEx>
        <w:trPr>
          <w:tblCellSpacing w:w="5" w:type="nil"/>
        </w:trPr>
        <w:tc>
          <w:tcPr>
            <w:tcW w:w="6105"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both"/>
              <w:rPr>
                <w:rFonts w:ascii="Calibri" w:hAnsi="Calibri" w:cs="Calibri"/>
              </w:rPr>
            </w:pPr>
          </w:p>
        </w:tc>
        <w:tc>
          <w:tcPr>
            <w:tcW w:w="148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2013</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2014</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2015</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2016</w:t>
            </w:r>
          </w:p>
        </w:tc>
      </w:tr>
      <w:tr w:rsidR="00454C9B">
        <w:tblPrEx>
          <w:tblCellMar>
            <w:top w:w="0" w:type="dxa"/>
            <w:bottom w:w="0" w:type="dxa"/>
          </w:tblCellMar>
        </w:tblPrEx>
        <w:trPr>
          <w:tblCellSpacing w:w="5" w:type="nil"/>
        </w:trPr>
        <w:tc>
          <w:tcPr>
            <w:tcW w:w="61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пожаров (ед.)</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4119</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4092</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4065</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4038</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4011</w:t>
            </w:r>
          </w:p>
        </w:tc>
      </w:tr>
      <w:tr w:rsidR="00454C9B">
        <w:tblPrEx>
          <w:tblCellMar>
            <w:top w:w="0" w:type="dxa"/>
            <w:bottom w:w="0" w:type="dxa"/>
          </w:tblCellMar>
        </w:tblPrEx>
        <w:trPr>
          <w:tblCellSpacing w:w="5" w:type="nil"/>
        </w:trPr>
        <w:tc>
          <w:tcPr>
            <w:tcW w:w="61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Число людей, погибших на пожарах (чел.)</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329</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313</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297</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281</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265</w:t>
            </w:r>
          </w:p>
        </w:tc>
      </w:tr>
      <w:tr w:rsidR="00454C9B">
        <w:tblPrEx>
          <w:tblCellMar>
            <w:top w:w="0" w:type="dxa"/>
            <w:bottom w:w="0" w:type="dxa"/>
          </w:tblCellMar>
        </w:tblPrEx>
        <w:trPr>
          <w:tblCellSpacing w:w="5" w:type="nil"/>
        </w:trPr>
        <w:tc>
          <w:tcPr>
            <w:tcW w:w="61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Число людей, травмированных на пожарах (чел.)</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307</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292</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277</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262</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247</w:t>
            </w:r>
          </w:p>
        </w:tc>
      </w:tr>
    </w:tbl>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Критерии подпрограммы, позволяющие оценивать ход реализации подпрограммы, представлены в таблицах N 5, </w:t>
      </w:r>
      <w:hyperlink w:anchor="Par2711" w:history="1">
        <w:r>
          <w:rPr>
            <w:rFonts w:ascii="Calibri" w:hAnsi="Calibri" w:cs="Calibri"/>
            <w:color w:val="0000FF"/>
          </w:rPr>
          <w:t>6</w:t>
        </w:r>
      </w:hyperlink>
      <w:r>
        <w:rPr>
          <w:rFonts w:ascii="Calibri" w:hAnsi="Calibri" w:cs="Calibri"/>
        </w:rPr>
        <w:t>.</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3"/>
        <w:rPr>
          <w:rFonts w:ascii="Calibri" w:hAnsi="Calibri" w:cs="Calibri"/>
        </w:rPr>
      </w:pPr>
      <w:bookmarkStart w:id="67" w:name="Par2691"/>
      <w:bookmarkEnd w:id="67"/>
      <w:r>
        <w:rPr>
          <w:rFonts w:ascii="Calibri" w:hAnsi="Calibri" w:cs="Calibri"/>
        </w:rPr>
        <w:t>Таблица N 5</w:t>
      </w:r>
    </w:p>
    <w:p w:rsidR="00454C9B" w:rsidRDefault="00454C9B">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60"/>
        <w:gridCol w:w="6765"/>
        <w:gridCol w:w="1815"/>
        <w:gridCol w:w="990"/>
        <w:gridCol w:w="990"/>
        <w:gridCol w:w="990"/>
      </w:tblGrid>
      <w:tr w:rsidR="00454C9B">
        <w:tblPrEx>
          <w:tblCellMar>
            <w:top w:w="0" w:type="dxa"/>
            <w:bottom w:w="0" w:type="dxa"/>
          </w:tblCellMar>
        </w:tblPrEx>
        <w:trPr>
          <w:tblCellSpacing w:w="5" w:type="nil"/>
        </w:trPr>
        <w:tc>
          <w:tcPr>
            <w:tcW w:w="660"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6765"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технических средств</w:t>
            </w:r>
          </w:p>
        </w:tc>
        <w:tc>
          <w:tcPr>
            <w:tcW w:w="4785" w:type="dxa"/>
            <w:gridSpan w:val="4"/>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 том числе по годам</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both"/>
              <w:rPr>
                <w:rFonts w:ascii="Calibri" w:hAnsi="Calibri" w:cs="Calibri"/>
              </w:rPr>
            </w:pPr>
          </w:p>
        </w:tc>
        <w:tc>
          <w:tcPr>
            <w:tcW w:w="6765"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both"/>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Общее количество (шт.)</w:t>
            </w:r>
          </w:p>
        </w:tc>
        <w:tc>
          <w:tcPr>
            <w:tcW w:w="990"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2014</w:t>
            </w:r>
          </w:p>
        </w:tc>
        <w:tc>
          <w:tcPr>
            <w:tcW w:w="990"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2015</w:t>
            </w:r>
          </w:p>
        </w:tc>
        <w:tc>
          <w:tcPr>
            <w:tcW w:w="990"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2016</w:t>
            </w:r>
          </w:p>
        </w:tc>
      </w:tr>
      <w:tr w:rsidR="00454C9B">
        <w:tblPrEx>
          <w:tblCellMar>
            <w:top w:w="0" w:type="dxa"/>
            <w:bottom w:w="0" w:type="dxa"/>
          </w:tblCellMar>
        </w:tblPrEx>
        <w:trPr>
          <w:tblCellSpacing w:w="5" w:type="nil"/>
        </w:trPr>
        <w:tc>
          <w:tcPr>
            <w:tcW w:w="12210" w:type="dxa"/>
            <w:gridSpan w:val="6"/>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4"/>
              <w:rPr>
                <w:rFonts w:ascii="Calibri" w:hAnsi="Calibri" w:cs="Calibri"/>
              </w:rPr>
            </w:pPr>
            <w:bookmarkStart w:id="68" w:name="Par2700"/>
            <w:bookmarkEnd w:id="68"/>
            <w:r>
              <w:rPr>
                <w:rFonts w:ascii="Calibri" w:hAnsi="Calibri" w:cs="Calibri"/>
              </w:rPr>
              <w:t xml:space="preserve">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12210" w:type="dxa"/>
            <w:gridSpan w:val="6"/>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4"/>
              <w:rPr>
                <w:rFonts w:ascii="Calibri" w:hAnsi="Calibri" w:cs="Calibri"/>
              </w:rPr>
            </w:pPr>
            <w:bookmarkStart w:id="69" w:name="Par2701"/>
            <w:bookmarkEnd w:id="69"/>
            <w:r>
              <w:rPr>
                <w:rFonts w:ascii="Calibri" w:hAnsi="Calibri" w:cs="Calibri"/>
              </w:rPr>
              <w:t xml:space="preserve">Приобретение государственным казенным учреждением </w:t>
            </w:r>
            <w:proofErr w:type="gramStart"/>
            <w:r>
              <w:rPr>
                <w:rFonts w:ascii="Calibri" w:hAnsi="Calibri" w:cs="Calibri"/>
              </w:rPr>
              <w:t>Краснодарского</w:t>
            </w:r>
            <w:proofErr w:type="gramEnd"/>
            <w:r>
              <w:rPr>
                <w:rFonts w:ascii="Calibri" w:hAnsi="Calibri" w:cs="Calibri"/>
              </w:rPr>
              <w:t xml:space="preserve"> края "Управление по обеспечению пожарной безопасности, предупреждению и ликвидации чрезвычайных ситуаций и гражданской обороне" пожарных автомобилей</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676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Автоцистерна пожарная на базе автомобиля повышенной проходимости</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13</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4</w:t>
            </w:r>
          </w:p>
        </w:tc>
      </w:tr>
    </w:tbl>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3"/>
        <w:rPr>
          <w:rFonts w:ascii="Calibri" w:hAnsi="Calibri" w:cs="Calibri"/>
        </w:rPr>
      </w:pPr>
      <w:bookmarkStart w:id="70" w:name="Par2709"/>
      <w:bookmarkEnd w:id="70"/>
      <w:r>
        <w:rPr>
          <w:rFonts w:ascii="Calibri" w:hAnsi="Calibri" w:cs="Calibri"/>
        </w:rPr>
        <w:t>Таблица N 6</w:t>
      </w:r>
    </w:p>
    <w:p w:rsidR="00454C9B" w:rsidRDefault="00454C9B">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990"/>
        <w:gridCol w:w="6435"/>
        <w:gridCol w:w="1815"/>
        <w:gridCol w:w="990"/>
        <w:gridCol w:w="990"/>
        <w:gridCol w:w="990"/>
      </w:tblGrid>
      <w:tr w:rsidR="00454C9B">
        <w:tblPrEx>
          <w:tblCellMar>
            <w:top w:w="0" w:type="dxa"/>
            <w:bottom w:w="0" w:type="dxa"/>
          </w:tblCellMar>
        </w:tblPrEx>
        <w:trPr>
          <w:tblCellSpacing w:w="5" w:type="nil"/>
        </w:trPr>
        <w:tc>
          <w:tcPr>
            <w:tcW w:w="990"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bookmarkStart w:id="71" w:name="Par2711"/>
            <w:bookmarkEnd w:id="71"/>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6435"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мероприятий</w:t>
            </w:r>
          </w:p>
        </w:tc>
        <w:tc>
          <w:tcPr>
            <w:tcW w:w="1815"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Количество учреждений</w:t>
            </w:r>
          </w:p>
        </w:tc>
        <w:tc>
          <w:tcPr>
            <w:tcW w:w="2970" w:type="dxa"/>
            <w:gridSpan w:val="3"/>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 том числе по годам</w:t>
            </w:r>
          </w:p>
        </w:tc>
      </w:tr>
      <w:tr w:rsidR="00454C9B">
        <w:tblPrEx>
          <w:tblCellMar>
            <w:top w:w="0" w:type="dxa"/>
            <w:bottom w:w="0" w:type="dxa"/>
          </w:tblCellMar>
        </w:tblPrEx>
        <w:trPr>
          <w:tblCellSpacing w:w="5" w:type="nil"/>
        </w:trPr>
        <w:tc>
          <w:tcPr>
            <w:tcW w:w="990"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both"/>
              <w:rPr>
                <w:rFonts w:ascii="Calibri" w:hAnsi="Calibri" w:cs="Calibri"/>
              </w:rPr>
            </w:pPr>
          </w:p>
        </w:tc>
        <w:tc>
          <w:tcPr>
            <w:tcW w:w="6435"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both"/>
              <w:rPr>
                <w:rFonts w:ascii="Calibri" w:hAnsi="Calibri" w:cs="Calibri"/>
              </w:rPr>
            </w:pPr>
          </w:p>
        </w:tc>
        <w:tc>
          <w:tcPr>
            <w:tcW w:w="1815"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both"/>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2014</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2016</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r>
      <w:tr w:rsidR="00454C9B">
        <w:tblPrEx>
          <w:tblCellMar>
            <w:top w:w="0" w:type="dxa"/>
            <w:bottom w:w="0" w:type="dxa"/>
          </w:tblCellMar>
        </w:tblPrEx>
        <w:trPr>
          <w:tblCellSpacing w:w="5" w:type="nil"/>
        </w:trPr>
        <w:tc>
          <w:tcPr>
            <w:tcW w:w="12210" w:type="dxa"/>
            <w:gridSpan w:val="6"/>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4"/>
              <w:rPr>
                <w:rFonts w:ascii="Calibri" w:hAnsi="Calibri" w:cs="Calibri"/>
              </w:rPr>
            </w:pPr>
            <w:bookmarkStart w:id="72" w:name="Par2724"/>
            <w:bookmarkEnd w:id="72"/>
            <w:r>
              <w:rPr>
                <w:rFonts w:ascii="Calibri" w:hAnsi="Calibri" w:cs="Calibri"/>
              </w:rPr>
              <w:t>1. Министерство социального развития и семейной политики</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Краснодарского края</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1.1</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Оснащение зданий и помещений системами автоматической пожарной сигнализации (далее - АПС) и автоматическими установками пожаротушения, системами управления эвакуацией (световая и звуковая система оповещения о пожаре), видеонаблюдением, прямой телефонной связью, выводом сигнала о срабатывании АПС на пульт пожарной части, автономными источниками энергоснабжения, тревожной кнопкой, оборудование комплексом подсистемы пожарного мониторинга, оборудование системой дымоудаления (проектно-сметная документация, ремонт, монтаж, строительный контроль)</w:t>
            </w:r>
            <w:proofErr w:type="gramEnd"/>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166</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63</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1.2</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Выполнение работ по ремонту и замене сетей электроснабжения, оборудование охранного и аварийного освещения, устройство систем молниезащиты, контура заземления зданий (проектно-сметная документация, ремонтно-строительные работы, монтаж, строительный контроль)</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59</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23</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24</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12</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1.3</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Переоборудование металлических оконных решеток на распашные, испытание металлических пожарных лестниц (проектно-сметная документация, ремонтно-строительные работы, монтаж, строительный контроль)</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не менее 6</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1.4</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Установка ограждения по периметру шатровой кровли, оборудование наружных пожарных лестниц, обработка деревянных, металлических конструкций, тканей, ковров, ковровых покрытий огнезащитным составом, лабораторные испытания (проектно-сметная документация, ремонтно-строительные работы, строительный контроль)</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104</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33</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36</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1.5</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Обеспечение наружным и внутренним противопожарным водоснабжением (пожарные краны, пожарные гидранты, подводящие водопроводы, водоемы, создание оборудованных водозаборов на естественных и искусственных водоемах, система спринклерного и дрен черного водяного пожаротушения, пожарная насосная станция) (проектно-сметная документация, ремонтно-строительные работы, монтаж, строительный контроль)</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58</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18</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17</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23</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1.6</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Выполнение путей эвакуации и эвакуационных выходов, актовых (зрительных) залов в соответствии с требованиями пожарной безопасности (отделка негорючими материалами, расширение эвакуационных выходов и дверных проемов, переоборудование инженерных коммуникаций на путях эвакуации, приобретение, установка межэтажных, противопожарных дверей, противопожарных люков, устройство противопожарных перегородок, разборка деревянных и установка противопожарных межэтажных перекрытий, ремонт и устройство лестниц на путях эвакуации, обустройство и ремонт эвакуационных выходов с</w:t>
            </w:r>
            <w:proofErr w:type="gramEnd"/>
            <w:r>
              <w:rPr>
                <w:rFonts w:ascii="Calibri" w:hAnsi="Calibri" w:cs="Calibri"/>
              </w:rPr>
              <w:t xml:space="preserve"> устройством пандусов, устройство пожарных лифтов, </w:t>
            </w:r>
            <w:proofErr w:type="gramStart"/>
            <w:r>
              <w:rPr>
                <w:rFonts w:ascii="Calibri" w:hAnsi="Calibri" w:cs="Calibri"/>
              </w:rPr>
              <w:t>тамбур-шлюзов</w:t>
            </w:r>
            <w:proofErr w:type="gramEnd"/>
            <w:r>
              <w:rPr>
                <w:rFonts w:ascii="Calibri" w:hAnsi="Calibri" w:cs="Calibri"/>
              </w:rPr>
              <w:t xml:space="preserve"> (проектно-сметная документация, ремонтно-строительные работы, строительный контроль)</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77</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37</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28</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12</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1.7</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Выполнение подъездных путей к источникам водоснабжения, разворотных площадок, пожарных проездов вокруг зданий, обустройство пожарных разрывов между зданиями, устройство пожарных въездов, ворот (проектно-сметная документация, ремонтно-строительные работы, строительный контроль)</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14</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9</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1.8</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Приобретение первичных средств пожаротушения, комплектов спасательного снаряжения, индивидуальных средств защиты </w:t>
            </w:r>
            <w:r>
              <w:rPr>
                <w:rFonts w:ascii="Calibri" w:hAnsi="Calibri" w:cs="Calibri"/>
              </w:rPr>
              <w:lastRenderedPageBreak/>
              <w:t>органов дыхания, методических материалов, планов эвакуации, наглядной агитации, знаков пожарной безопасности</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не менее 67</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не менее </w:t>
            </w:r>
            <w:r>
              <w:rPr>
                <w:rFonts w:ascii="Calibri" w:hAnsi="Calibri" w:cs="Calibri"/>
              </w:rPr>
              <w:lastRenderedPageBreak/>
              <w:t>30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не менее </w:t>
            </w:r>
            <w:r>
              <w:rPr>
                <w:rFonts w:ascii="Calibri" w:hAnsi="Calibri" w:cs="Calibri"/>
              </w:rPr>
              <w:lastRenderedPageBreak/>
              <w:t>25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не менее </w:t>
            </w:r>
            <w:r>
              <w:rPr>
                <w:rFonts w:ascii="Calibri" w:hAnsi="Calibri" w:cs="Calibri"/>
              </w:rPr>
              <w:lastRenderedPageBreak/>
              <w:t>12</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1.9</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Разработка специальных технических условий, компенсирующих мероприятий по обеспечению системы пожарной безопасности (проектно-сметная документация), оформление декларации пожарной безопасности (оценка пожарного риска), расчеты функционирования систем противопожарной автоматики в условиях пожара</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13</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8</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1.10</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Устройство фотолюминесцентной системы эвакуации, светоотражающих знаков пожарной безопасности, указателей пожарных гидрантов и водоемов (проектно-сметная документация, выполнение работ)</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16</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8</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1.11</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Обучение мерам пожарной безопасности, прохождение пожарно-технического минимума</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85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28</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27</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30</w:t>
            </w:r>
          </w:p>
        </w:tc>
      </w:tr>
      <w:tr w:rsidR="00454C9B">
        <w:tblPrEx>
          <w:tblCellMar>
            <w:top w:w="0" w:type="dxa"/>
            <w:bottom w:w="0" w:type="dxa"/>
          </w:tblCellMar>
        </w:tblPrEx>
        <w:trPr>
          <w:tblCellSpacing w:w="5" w:type="nil"/>
        </w:trPr>
        <w:tc>
          <w:tcPr>
            <w:tcW w:w="12210" w:type="dxa"/>
            <w:gridSpan w:val="6"/>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4"/>
              <w:rPr>
                <w:rFonts w:ascii="Calibri" w:hAnsi="Calibri" w:cs="Calibri"/>
              </w:rPr>
            </w:pPr>
            <w:bookmarkStart w:id="73" w:name="Par2792"/>
            <w:bookmarkEnd w:id="73"/>
            <w:r>
              <w:rPr>
                <w:rFonts w:ascii="Calibri" w:hAnsi="Calibri" w:cs="Calibri"/>
              </w:rPr>
              <w:t>2. Министерство образования и науки Краснодарского края</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2.1</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Обработка (пропитка) огнезащитным составом конструкций зданий</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9</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12</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2.2</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Оснащение автоматическими пожарными сигнализациями, системами оповещения о пожаре, пожаротушения, дымоудаления, видеонаблюдения, фотолюминесцентными системами, электронной системой контроля и управления доступом, монтаж оборудования для вывода сигнала при срабатывании АПС на пульт пожарной части ("01"), обеспечение прямой телефонной связью с пожарной частью ("01"), разработка специальных технических условий, расчетов оценки пожарного риска, деклараций пожарной безопасности, проведение независимого пожарного аудита (проектно-сметная документация, ремонт, монтаж, приобретение</w:t>
            </w:r>
            <w:proofErr w:type="gramEnd"/>
            <w:r>
              <w:rPr>
                <w:rFonts w:ascii="Calibri" w:hAnsi="Calibri" w:cs="Calibri"/>
              </w:rPr>
              <w:t>, строительный контроль)</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29</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8</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2.3</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 xml:space="preserve">Ремонт, замена, электроснабжения, внутренних и наружных электросетей, электрооборудования: освещения территории, систем молниезащиты, аварийного освещения, устройство </w:t>
            </w:r>
            <w:r>
              <w:rPr>
                <w:rFonts w:ascii="Calibri" w:hAnsi="Calibri" w:cs="Calibri"/>
              </w:rPr>
              <w:lastRenderedPageBreak/>
              <w:t>автономных источников энергоснабжения, генераторов (проектно-сметная документация, ремонт, монтаж, приобретение, строительный контроль)</w:t>
            </w:r>
            <w:proofErr w:type="gramEnd"/>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не менее 21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7</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7</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7</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2.4</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Обеспечение учреждений внутренним и наружным противопожарным водоснабжением: пожарные краны, пожарные гидранты, водоемы, резервуары, подводящие водопроводы, повысители давления, шкафы для пожарных кранов (проектно-сметная документация, устройство, ремонт, монтаж, приобретение, строительный контроль)</w:t>
            </w:r>
            <w:proofErr w:type="gramEnd"/>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4</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2.5</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Выполнение путей эвакуации, зальных помещений в соответствии с требованиями Технического регламента о требованиях пожарной безопасности: отделка негорючими материалами, демонтаж, монтаж, приобретение, установка межэтажных, противодымных, противопожарных, металлических дверей, противопожарных люков, негорючих перегородок, ремонт пола, стен, потолка на путях эвакуации, ремонт и устройство пожарных лестниц, выходов, устройство ограждения по периметру шатровой кровли (проектно-сметная документация, приобретение, ремонт, установка, строительный контроль)</w:t>
            </w:r>
            <w:proofErr w:type="gramEnd"/>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17</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8</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2.6</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Ремонт и устройство подъездных путей к зданиям, источникам наружного противопожарного водоснабжения, ограждения территорий, автоматических ворот (проектно-сметная документация, приобретение, ремонт, установка, строительный контроль)</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16</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6</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2.7</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Приобретение первичных средств пожаротушения, индивидуальных средств защиты и спасения, газодымозащитных комплектов, подставок под огнетушители, методических материалов, планов эвакуации, наглядной агитации, знаков пожарной безопасности</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26</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8</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8</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r>
      <w:tr w:rsidR="00454C9B">
        <w:tblPrEx>
          <w:tblCellMar>
            <w:top w:w="0" w:type="dxa"/>
            <w:bottom w:w="0" w:type="dxa"/>
          </w:tblCellMar>
        </w:tblPrEx>
        <w:trPr>
          <w:tblCellSpacing w:w="5" w:type="nil"/>
        </w:trPr>
        <w:tc>
          <w:tcPr>
            <w:tcW w:w="12210" w:type="dxa"/>
            <w:gridSpan w:val="6"/>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4"/>
              <w:rPr>
                <w:rFonts w:ascii="Calibri" w:hAnsi="Calibri" w:cs="Calibri"/>
              </w:rPr>
            </w:pPr>
            <w:bookmarkStart w:id="74" w:name="Par2835"/>
            <w:bookmarkEnd w:id="74"/>
            <w:r>
              <w:rPr>
                <w:rFonts w:ascii="Calibri" w:hAnsi="Calibri" w:cs="Calibri"/>
              </w:rPr>
              <w:t>3. Министерство здравоохранения Краснодарского края</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3.1</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Оснащение зданий и помещений системами автоматической пожарной сигнализации, оповещения о пожаре, видеонаблюдением, обеспечение прямого выхода сигнала на пульт "01", оборудование комплексом подсистемы пожарного </w:t>
            </w:r>
            <w:r>
              <w:rPr>
                <w:rFonts w:ascii="Calibri" w:hAnsi="Calibri" w:cs="Calibri"/>
              </w:rPr>
              <w:lastRenderedPageBreak/>
              <w:t>мониторинга, фотолюминесцентной эвакуационной системой, монтаж системы газового пожаротушения (серверные), автономными источниками энергоснабжения (проектно-сметная документация, ремонт, монтаж, строительный контроль)</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не менее 64</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24</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15</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3.2</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Обработка (пропитка) огнезащитным составом деревянных и металлических конструкций, тканевых штор в актовых залах и физиотерапевтических кабинетах (проектно-сметная документация, выполнение, строительный контроль)</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67</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26</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16</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3.3</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Обеспечение учреждений внутренним и наружным противопожарным водоснабжением пожарные краны, пожарный водопровод, пожарные гидранты, водоемы (проектно-сметная документация, ремонт, установка, строительный контроль)</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3.4</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Обучение мерам пожарной безопасности</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97</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33</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3.5</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Приобретение пожарных щитов, первичных средств пожаротушения, огнетушителей и подставок под них, шкафов для размещения огнетушителей, пожарных рукавов, для пожарных кранов, кассет для ключей от пожарных выходов, индивидуальных и коллективных средств защиты, аккумуляторных фонарей с зарядным устройством, методических материалов, наглядной агитации, пожарного инвентаря, планов эвакуации, знаков пожарной безопасности</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85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29</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28</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28</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3.6</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Установка ограждения по периметру кровли, устройство и ремонт ограждения по периметру территории учреждения (проектно-сметная документация, ремонт, монтаж, строительный контроль)</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19</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7</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6</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6</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3.7</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Переоборудование металлических оконных решеток на </w:t>
            </w:r>
            <w:proofErr w:type="gramStart"/>
            <w:r>
              <w:rPr>
                <w:rFonts w:ascii="Calibri" w:hAnsi="Calibri" w:cs="Calibri"/>
              </w:rPr>
              <w:t>распашные</w:t>
            </w:r>
            <w:proofErr w:type="gramEnd"/>
            <w:r>
              <w:rPr>
                <w:rFonts w:ascii="Calibri" w:hAnsi="Calibri" w:cs="Calibri"/>
              </w:rPr>
              <w:t xml:space="preserve"> (проектно-сметная документация, выполнение, строительный контроль)</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18</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6</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6</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6</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3.8</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Выполнение отделки путей эвакуации в соответствии с требованиями пожарной безопасности (проектно-сметная документация, отделка негорючими материалами, демонтаж, приобретение, установка межэтажных дверей, люков, противопожарных перегородок, отделка пола, стен, потолка на </w:t>
            </w:r>
            <w:r>
              <w:rPr>
                <w:rFonts w:ascii="Calibri" w:hAnsi="Calibri" w:cs="Calibri"/>
              </w:rPr>
              <w:lastRenderedPageBreak/>
              <w:t>путях эвакуации, ремонт и устройство пожарных лестниц, обустройство и ремонт эвакуационных выходов с устройством пандусов, строительный контроль)</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не менее 59</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19</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3.9</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Установка противопожарных дверей (проектно-сметная документация, приобретение, монтаж, строительный контроль)</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37</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13</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12</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3.10</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Выполнение, ремонт, замена внутренних и наружных сетей электроснабжения, электрощитовых, освещение территории, оборудование аварийного освещения, устройство систем молниезащиты и заземления зданий (проектно-сметная документация, ремонтно-строительные работы, монтаж, строительный контроль)</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66</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26</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20</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3.11</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Разработка специальных технических условий компенсирующих мероприятий по обеспечению системы пожарной безопасности (проектно-сметная документация), оформление декларации пожарной безопасности, расчет пожарного риска, проведение независимого пожарного аудита</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не менее 4</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3.12</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Выполнение подъездных путей к источникам водоснабжения, пожарных проездов вокруг зданий (проектно-сметная документация, строительно-монтажные работы, строительный контроль)</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14</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4</w:t>
            </w:r>
          </w:p>
        </w:tc>
      </w:tr>
      <w:tr w:rsidR="00454C9B">
        <w:tblPrEx>
          <w:tblCellMar>
            <w:top w:w="0" w:type="dxa"/>
            <w:bottom w:w="0" w:type="dxa"/>
          </w:tblCellMar>
        </w:tblPrEx>
        <w:trPr>
          <w:tblCellSpacing w:w="5" w:type="nil"/>
        </w:trPr>
        <w:tc>
          <w:tcPr>
            <w:tcW w:w="12210" w:type="dxa"/>
            <w:gridSpan w:val="6"/>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4"/>
              <w:rPr>
                <w:rFonts w:ascii="Calibri" w:hAnsi="Calibri" w:cs="Calibri"/>
              </w:rPr>
            </w:pPr>
            <w:bookmarkStart w:id="75" w:name="Par2908"/>
            <w:bookmarkEnd w:id="75"/>
            <w:r>
              <w:rPr>
                <w:rFonts w:ascii="Calibri" w:hAnsi="Calibri" w:cs="Calibri"/>
              </w:rPr>
              <w:t xml:space="preserve">4. Министерство культуры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4.1</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Монтаж автоматизированной системы дистанционного управления пожарного водопровода, включения насосов-повысителей (проектно-сметная документация, установка и ремонт)</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4.2</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Установка противопожарных преград, дверей, приведение существующих строительных конструкций зданий, помещений театральных и концертных залов, оборудования, мебели, пандусов, путей эвакуации в соответствие с действующими противопожарными нормами (проектно-сметная документация, приобретение, замена, ремонт и монтаж)</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7</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4.3</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Приведение сетей электроснабжения, электротехнического оборудования в соответствие с действующими </w:t>
            </w:r>
            <w:r>
              <w:rPr>
                <w:rFonts w:ascii="Calibri" w:hAnsi="Calibri" w:cs="Calibri"/>
              </w:rPr>
              <w:lastRenderedPageBreak/>
              <w:t>противопожарными нормами (проектно-сметная документация, ремонт, монтаж, испытания)</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не менее 16</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не менее </w:t>
            </w:r>
            <w:r>
              <w:rPr>
                <w:rFonts w:ascii="Calibri" w:hAnsi="Calibri" w:cs="Calibri"/>
              </w:rPr>
              <w:lastRenderedPageBreak/>
              <w:t>11</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4.4</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Капитальный ремонт пожарных водоемов, устройство ограждений (проектно-сметная документация, установка, ремонт, пусконаладочные работы)</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не менее 3</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4.5</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Установка противопожарного занавеса и системы дымоудаления из зрительного зала, сценического объема и поэтажных коридоров (проектно-сметная документация, ремонт, закупка, установка)</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4.6</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Оборудование помещений автоматической системой оповещения людей о пожаре (проектно-сметная документация, установка, ремонт, пусконаладочные работы)</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не менее 4</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4.7</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Монтаж и настройка автоматической пожарной сигнализации, обеспечение прямого выхода сигнала на пульт "01" (проектно-сметная документация, ремонт и установка)</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не менее 4</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4.8</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Монтаж системы пожаротушения, пожарного водопровода (проектно-сметная документация, установка, ремонт, демонтаж, монтаж, пусконаладочные работы, испытания)</w:t>
            </w:r>
            <w:proofErr w:type="gramEnd"/>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не менее 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4.9</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Огнезащитная обработка деревянных, металлических и тканевых конструкций, одежды сцены, декораций (проектно-сметная документация, выполнение работ)</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16</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6</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4</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6</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4.10</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Приведение кровли, ограждений кровли в соответствие с действующими нормативами (проектно-сметная документация, ремонт)</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не менее 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4.11</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Оборудование фотолюминесцентной эвакуационной системой, дежурным и аварийным освещением (проектно-сметная документация, установка и ремонт)</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4.12</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Устройство системы дымоудаления (проектно-сметная документация, ремонт, установка, пусконаладочные работы, закупка)</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4.13</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Приобретение первичных средств пожаротушения, индивидуальных средств защиты, газодымозащитных комплектов, методических материалов, наглядной агитации, пожарного инвентаря, планов эвакуации, знаков пожарной </w:t>
            </w:r>
            <w:r>
              <w:rPr>
                <w:rFonts w:ascii="Calibri" w:hAnsi="Calibri" w:cs="Calibri"/>
              </w:rPr>
              <w:lastRenderedPageBreak/>
              <w:t>безопасности, расчет пожарного риска</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не менее 8</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4.14</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Обеспечение возможности проезда пожарных машин (проектно-сметная документация, ремонт, установка, пусконаладочные работы)</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4.15</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Монтаж системы видеонаблюдения на путях эвакуации (проектно-сметная документация, установка, ремонт, закупка)</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4.16</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Установка </w:t>
            </w:r>
            <w:proofErr w:type="gramStart"/>
            <w:r>
              <w:rPr>
                <w:rFonts w:ascii="Calibri" w:hAnsi="Calibri" w:cs="Calibri"/>
              </w:rPr>
              <w:t>дизель-электростанций</w:t>
            </w:r>
            <w:proofErr w:type="gramEnd"/>
            <w:r>
              <w:rPr>
                <w:rFonts w:ascii="Calibri" w:hAnsi="Calibri" w:cs="Calibri"/>
              </w:rPr>
              <w:t xml:space="preserve"> для обеспечения аварийного энергоснабжения систем пожаротушения, автоматической охранно-пожарной сигнализации, оповещения людей при пожаре и возникновении чрезвычайных ситуаций (проектно-сметная документация, установка, пусконаладочные работы)</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4.17</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Обучение правилам пожарной безопасности</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не менее 3</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4.18</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Устройство пожарных лестниц (проектно-сметная документация, монтаж, ремонт, испытания)</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не менее 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2210" w:type="dxa"/>
            <w:gridSpan w:val="6"/>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4"/>
              <w:rPr>
                <w:rFonts w:ascii="Calibri" w:hAnsi="Calibri" w:cs="Calibri"/>
              </w:rPr>
            </w:pPr>
            <w:bookmarkStart w:id="76" w:name="Par3017"/>
            <w:bookmarkEnd w:id="76"/>
            <w:r>
              <w:rPr>
                <w:rFonts w:ascii="Calibri" w:hAnsi="Calibri" w:cs="Calibri"/>
              </w:rPr>
              <w:t xml:space="preserve">5. Министерство </w:t>
            </w:r>
            <w:proofErr w:type="gramStart"/>
            <w:r>
              <w:rPr>
                <w:rFonts w:ascii="Calibri" w:hAnsi="Calibri" w:cs="Calibri"/>
              </w:rPr>
              <w:t>физической</w:t>
            </w:r>
            <w:proofErr w:type="gramEnd"/>
            <w:r>
              <w:rPr>
                <w:rFonts w:ascii="Calibri" w:hAnsi="Calibri" w:cs="Calibri"/>
              </w:rPr>
              <w:t xml:space="preserve"> культуры и спорта Краснодарского края</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5.1</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Капитальный ремонт подводящего наружного водопровода, ремонт кольцевого водопровода низкого давления противопожарного водоснабжения (проектно-сметная документация, ремонт, строительный контроль)</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не менее 3</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5.2</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Приведение сетей электроснабжения в соответствие с требованиями пожарной безопасности (проектно-сметная документация, монтаж, испытания, строительный контроль)</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не менее 9</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5.3</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Выполнение путей эвакуации и эвакуационных выходов в соответствии с требованиями пожарной безопасности (отделка негорючими материалами, расширение эвакуационных выходов и дверных проемов, ремонт пола, стен, потолка, переоборудование инженерных коммуникаций на путях эвакуации, приобретение, установка и ремонт противопожарных дверей, противопожарных люков, устройство противопожарных перегородок, ремонт и устройство лестниц на путях эвакуации, обустройство и ремонт эвакуационных выходов с устройством пандусов) (проектно-сметная документация, ремонтно-строительные</w:t>
            </w:r>
            <w:proofErr w:type="gramEnd"/>
            <w:r>
              <w:rPr>
                <w:rFonts w:ascii="Calibri" w:hAnsi="Calibri" w:cs="Calibri"/>
              </w:rPr>
              <w:t xml:space="preserve"> работы, строительный контроль)</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не менее 3</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5.4</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Огнезащитная обработка металлических и деревянных конструкций (проектно-сметная документация, выполнение работ, строительный контроль)</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5.5</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Оснащение зданий и помещений системами автоматической пожарной сигнализации (далее - АПС) и автоматическими установками пожаротушения, системами управления эвакуацией (световая и звуковая система оповещения о пожаре), видеонаблюдением, прямой телефонной связью, выводом сигнала о срабатывании АПС на пульт пожарной части, автономными источникам энергоснабжения, тревожной кнопкой, устройство фотолюминесцентной системы эвакуации, оборудование комплексом подсистемы пожарного мониторинга, оборудование системой дымоудаления (проектно-сметная документация, ремонт, монтаж, строительный контроль)</w:t>
            </w:r>
            <w:proofErr w:type="gramEnd"/>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не менее 8</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5.6</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Приобретение первичных средств пожаротушения, средств индивидуальной защиты органов дыхания, выкидных спасательных лестниц, огнетушителей и подставок под них, шкафов для размещения огнетушителей, пожарных рукавов для пожарных кранов, кассет для ключей от пожарных выходов, наглядной агитации по пожарной безопасности, планов эвакуации, знаков пожарной безопасности, электрических фонарей, специальных запоров для эвакуационных выходов</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16</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6</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w:t>
            </w:r>
          </w:p>
        </w:tc>
      </w:tr>
      <w:tr w:rsidR="00454C9B">
        <w:tblPrEx>
          <w:tblCellMar>
            <w:top w:w="0" w:type="dxa"/>
            <w:bottom w:w="0" w:type="dxa"/>
          </w:tblCellMar>
        </w:tblPrEx>
        <w:trPr>
          <w:tblCellSpacing w:w="5" w:type="nil"/>
        </w:trPr>
        <w:tc>
          <w:tcPr>
            <w:tcW w:w="12210" w:type="dxa"/>
            <w:gridSpan w:val="6"/>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4"/>
              <w:rPr>
                <w:rFonts w:ascii="Calibri" w:hAnsi="Calibri" w:cs="Calibri"/>
              </w:rPr>
            </w:pPr>
            <w:bookmarkStart w:id="77" w:name="Par3054"/>
            <w:bookmarkEnd w:id="77"/>
            <w:r>
              <w:rPr>
                <w:rFonts w:ascii="Calibri" w:hAnsi="Calibri" w:cs="Calibri"/>
              </w:rPr>
              <w:t xml:space="preserve">6. Управление по делам архивов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12210" w:type="dxa"/>
            <w:gridSpan w:val="6"/>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5"/>
              <w:rPr>
                <w:rFonts w:ascii="Calibri" w:hAnsi="Calibri" w:cs="Calibri"/>
              </w:rPr>
            </w:pPr>
            <w:bookmarkStart w:id="78" w:name="Par3055"/>
            <w:bookmarkEnd w:id="78"/>
            <w:r>
              <w:rPr>
                <w:rFonts w:ascii="Calibri" w:hAnsi="Calibri" w:cs="Calibri"/>
              </w:rPr>
              <w:t xml:space="preserve">6.1. Государственное казенное учреждение </w:t>
            </w:r>
            <w:proofErr w:type="gramStart"/>
            <w:r>
              <w:rPr>
                <w:rFonts w:ascii="Calibri" w:hAnsi="Calibri" w:cs="Calibri"/>
              </w:rPr>
              <w:t>Краснодарского</w:t>
            </w:r>
            <w:proofErr w:type="gramEnd"/>
            <w:r>
              <w:rPr>
                <w:rFonts w:ascii="Calibri" w:hAnsi="Calibri" w:cs="Calibri"/>
              </w:rPr>
              <w:t xml:space="preserve"> края "Государственный архив Краснодарского края"</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6.1.1</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Переоборудование существующей пожароопасной системы вентилирования (кондиционирования) архивохранилищ на </w:t>
            </w:r>
            <w:proofErr w:type="gramStart"/>
            <w:r>
              <w:rPr>
                <w:rFonts w:ascii="Calibri" w:hAnsi="Calibri" w:cs="Calibri"/>
              </w:rPr>
              <w:t>соответствующую</w:t>
            </w:r>
            <w:proofErr w:type="gramEnd"/>
            <w:r>
              <w:rPr>
                <w:rFonts w:ascii="Calibri" w:hAnsi="Calibri" w:cs="Calibri"/>
              </w:rPr>
              <w:t xml:space="preserve"> требованиям пожарной безопасности, монтаж систем вентиляции подпора воздуха на лестничной клетке для эвакуации при пожаре (проект, общестроительные работы, электромонтажные работы, пусконаладочные работы, приобретение нового оборудования, строительный контроль)</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6.1.2</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Выполнение, ремонт, замена сетей электроснабжения, электрооборудования (проектно-сметная документация, ремонтно-строительные работы, монтаж, строительный контроль)</w:t>
            </w:r>
            <w:proofErr w:type="gramEnd"/>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6.1.3</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Приобретение индивидуальных средств защиты органов дыхания</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6.1.4</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Замена огнетушащего вещества в системе пожаротушения, текущий ремонт системы пожаротушения архивохранилищ</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6.1.5</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Огнезащитная обработка деревянных конструкций кровли здания (проектно-сметная документация, выполнение работ, строительный контроль)</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12210" w:type="dxa"/>
            <w:gridSpan w:val="6"/>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5"/>
              <w:rPr>
                <w:rFonts w:ascii="Calibri" w:hAnsi="Calibri" w:cs="Calibri"/>
              </w:rPr>
            </w:pPr>
            <w:bookmarkStart w:id="79" w:name="Par3086"/>
            <w:bookmarkEnd w:id="79"/>
            <w:r>
              <w:rPr>
                <w:rFonts w:ascii="Calibri" w:hAnsi="Calibri" w:cs="Calibri"/>
              </w:rPr>
              <w:t xml:space="preserve">6.2. Государственное казенное учреждение </w:t>
            </w:r>
            <w:proofErr w:type="gramStart"/>
            <w:r>
              <w:rPr>
                <w:rFonts w:ascii="Calibri" w:hAnsi="Calibri" w:cs="Calibri"/>
              </w:rPr>
              <w:t>Краснодарского</w:t>
            </w:r>
            <w:proofErr w:type="gramEnd"/>
            <w:r>
              <w:rPr>
                <w:rFonts w:ascii="Calibri" w:hAnsi="Calibri" w:cs="Calibri"/>
              </w:rPr>
              <w:t xml:space="preserve"> края "Архив документов по личному составу Краснодарского края"</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6.2.1</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Отделка пола в соответствии с требованиями пожарной безопасности негорючими материалами (проектно-сметная документация, отделка негорючими материалами, демонтаж, приобретение)</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6.2.2</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Выполнение отделки путей эвакуации негорючими материалами, устройство противопожарных преград (ремонт пола, стен, потолков, установка противопожарных дверей с доводчиками) (проектно-сметная документация, ремонтно-строительные работы, строительный контроль)</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6.2.3</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Выполнение, ремонт, замена сетей электроснабжения, оборудование освещения (проектно-сметная документация, ремонтно-строительные работы, монтаж, строительный контроль)</w:t>
            </w:r>
            <w:proofErr w:type="gramEnd"/>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6.2.4</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Покрытие стен архивохранилищ огнестойким, соответствующим требованиям пожарной безопасности (проектно-сметная документация, выполнение работ)</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6.2.5</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Переоборудование глухих металлических оконных решеток на </w:t>
            </w:r>
            <w:proofErr w:type="gramStart"/>
            <w:r>
              <w:rPr>
                <w:rFonts w:ascii="Calibri" w:hAnsi="Calibri" w:cs="Calibri"/>
              </w:rPr>
              <w:t>открывающиеся</w:t>
            </w:r>
            <w:proofErr w:type="gramEnd"/>
            <w:r>
              <w:rPr>
                <w:rFonts w:ascii="Calibri" w:hAnsi="Calibri" w:cs="Calibri"/>
              </w:rPr>
              <w:t xml:space="preserve"> (распашные) (проектно-сметная документация, выполнение, строительный контроль)</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6.2.6</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Ремонт внутреннего противопожарного водоснабжения (проектно-сметная документация, ремонтно-строительные работы, строительный контроль)</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r>
      <w:tr w:rsidR="00454C9B">
        <w:tblPrEx>
          <w:tblCellMar>
            <w:top w:w="0" w:type="dxa"/>
            <w:bottom w:w="0" w:type="dxa"/>
          </w:tblCellMar>
        </w:tblPrEx>
        <w:trPr>
          <w:tblCellSpacing w:w="5" w:type="nil"/>
        </w:trPr>
        <w:tc>
          <w:tcPr>
            <w:tcW w:w="12210" w:type="dxa"/>
            <w:gridSpan w:val="6"/>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5"/>
              <w:rPr>
                <w:rFonts w:ascii="Calibri" w:hAnsi="Calibri" w:cs="Calibri"/>
              </w:rPr>
            </w:pPr>
            <w:bookmarkStart w:id="80" w:name="Par3123"/>
            <w:bookmarkEnd w:id="80"/>
            <w:r>
              <w:rPr>
                <w:rFonts w:ascii="Calibri" w:hAnsi="Calibri" w:cs="Calibri"/>
              </w:rPr>
              <w:t xml:space="preserve">6.3. Государственное казенное учреждение </w:t>
            </w:r>
            <w:proofErr w:type="gramStart"/>
            <w:r>
              <w:rPr>
                <w:rFonts w:ascii="Calibri" w:hAnsi="Calibri" w:cs="Calibri"/>
              </w:rPr>
              <w:t>Краснодарского</w:t>
            </w:r>
            <w:proofErr w:type="gramEnd"/>
            <w:r>
              <w:rPr>
                <w:rFonts w:ascii="Calibri" w:hAnsi="Calibri" w:cs="Calibri"/>
              </w:rPr>
              <w:t xml:space="preserve"> края "Центр документации новейшей истории Краснодарского края"</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6.3.1</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Отделка пола в соответствии с требованиями пожарной безопасности негорючими материалами (проектно-сметная документация, отделка негорючими материалами, демонтаж, приобретение)</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6.3.2</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Обработка огнезащитным составом металлических конструкций в хранилищах (проектно-сметная документация, выполнение, строительный контроль)</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bl>
    <w:p w:rsidR="00454C9B" w:rsidRDefault="00454C9B">
      <w:pPr>
        <w:widowControl w:val="0"/>
        <w:autoSpaceDE w:val="0"/>
        <w:autoSpaceDN w:val="0"/>
        <w:adjustRightInd w:val="0"/>
        <w:spacing w:after="0" w:line="240" w:lineRule="auto"/>
        <w:jc w:val="both"/>
        <w:rPr>
          <w:rFonts w:ascii="Calibri" w:hAnsi="Calibri" w:cs="Calibri"/>
        </w:rPr>
        <w:sectPr w:rsidR="00454C9B">
          <w:pgSz w:w="16838" w:h="11905" w:orient="landscape"/>
          <w:pgMar w:top="1701" w:right="1134" w:bottom="850" w:left="1134"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81" w:name="Par3137"/>
      <w:bookmarkEnd w:id="81"/>
      <w:r>
        <w:rPr>
          <w:rFonts w:ascii="Calibri" w:hAnsi="Calibri" w:cs="Calibri"/>
        </w:rPr>
        <w:t>7. Механизм реализации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Координатором и разработчиком подпрограммы определено 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Координатор подпрограммы в процессе реализации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организует координацию деятельности государственных заказчиков, ответственных за выполнение и исполнителей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организует нормативно-правовое и методическое обеспечение реализации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подготовку предложений по объемам и источникам средств реализации подпрограммы на основании предложений государственных заказчиков и ответственных за выполнение мероприятий целевой 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организует информационную и разъяснительную работу, направленную на освещение целей и задач целевой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готовит ежегодный доклад о ходе реализации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мониторинг и анализ отчетов государственных заказчиков, ответственных за реализацию соответствующих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оценку социально-экономической эффективности, а также оценку целевых индикаторов и показателей реализации подпрограммы в целом;</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осуществляет </w:t>
      </w:r>
      <w:proofErr w:type="gramStart"/>
      <w:r>
        <w:rPr>
          <w:rFonts w:ascii="Calibri" w:hAnsi="Calibri" w:cs="Calibri"/>
        </w:rPr>
        <w:t>контроль за</w:t>
      </w:r>
      <w:proofErr w:type="gramEnd"/>
      <w:r>
        <w:rPr>
          <w:rFonts w:ascii="Calibri" w:hAnsi="Calibri" w:cs="Calibri"/>
        </w:rPr>
        <w:t xml:space="preserve"> выполнением сетевых планов-графиков и ходом реализации подпрограммы в целом, а также осуществляет иные полномочия, установленные подпрограммой;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размещает информацию о ходе реализации и достигнутых результатах целевой программы на официальном сайте в сети Интернет.</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Ответственный</w:t>
      </w:r>
      <w:proofErr w:type="gramEnd"/>
      <w:r>
        <w:rPr>
          <w:rFonts w:ascii="Calibri" w:hAnsi="Calibri" w:cs="Calibri"/>
        </w:rPr>
        <w:t xml:space="preserve"> за выполнение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заключает соглашения с получателями субсидий и субвенций в установленном законодательством порядке;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осуществляет текущий </w:t>
      </w:r>
      <w:proofErr w:type="gramStart"/>
      <w:r>
        <w:rPr>
          <w:rFonts w:ascii="Calibri" w:hAnsi="Calibri" w:cs="Calibri"/>
        </w:rPr>
        <w:t>контроль за</w:t>
      </w:r>
      <w:proofErr w:type="gramEnd"/>
      <w:r>
        <w:rPr>
          <w:rFonts w:ascii="Calibri" w:hAnsi="Calibri" w:cs="Calibri"/>
        </w:rPr>
        <w:t xml:space="preserve"> использованием субсидий и субвенций, предусмотренных подпрограммой;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ежемесячно представляет отчетность координатору подпрограммы о результатах выполнения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разрабатывает и утверждает</w:t>
      </w:r>
      <w:proofErr w:type="gramEnd"/>
      <w:r>
        <w:rPr>
          <w:rFonts w:ascii="Calibri" w:hAnsi="Calibri" w:cs="Calibri"/>
        </w:rPr>
        <w:t xml:space="preserve"> сетевые планы-графики реализации мероприятий подпрограммы. В сроки, установленные координатором подпрограммы, представляет координатору </w:t>
      </w:r>
      <w:proofErr w:type="gramStart"/>
      <w:r>
        <w:rPr>
          <w:rFonts w:ascii="Calibri" w:hAnsi="Calibri" w:cs="Calibri"/>
        </w:rPr>
        <w:t>подпрограммы</w:t>
      </w:r>
      <w:proofErr w:type="gramEnd"/>
      <w:r>
        <w:rPr>
          <w:rFonts w:ascii="Calibri" w:hAnsi="Calibri" w:cs="Calibri"/>
        </w:rPr>
        <w:t xml:space="preserve"> утвержденные сетевые планы-графики (изменения в сетевые планы-графики) реализации мероприятий подпрограммы, а также сведения о выполнении сетевых планов-графиков;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Текущее управление подпрограммой осуществляет координатор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задачи по формированию и эффективному управлению реализацией подпрограммы будет осуществляться путем обоснованного выбора форм и методов управления на основе разграничения уровней управления и распределения функций между органами управления реализацией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Методика оценки эффективности реализации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Министерство гражданской обороны, чрезвычайных ситуаций и региональной безопасности Краснодарского края </w:t>
      </w:r>
      <w:proofErr w:type="gramStart"/>
      <w:r>
        <w:rPr>
          <w:rFonts w:ascii="Calibri" w:hAnsi="Calibri" w:cs="Calibri"/>
        </w:rPr>
        <w:t>представляет в министерство экономики Краснодарского края сведения по мониторингу и анализу хода реализации подпрограммы по установленным формам и несет</w:t>
      </w:r>
      <w:proofErr w:type="gramEnd"/>
      <w:r>
        <w:rPr>
          <w:rFonts w:ascii="Calibri" w:hAnsi="Calibri" w:cs="Calibri"/>
        </w:rPr>
        <w:t xml:space="preserve"> ответственность за достоверность представленных данных.</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этой целью формируется база данных по исполнению мероприятий подпрограммы, ведется текущая работа по привлечению исполнителей для решения проблем снижения рисков пожаров.</w:t>
      </w:r>
    </w:p>
    <w:p w:rsidR="00454C9B" w:rsidRDefault="00454C9B">
      <w:pPr>
        <w:widowControl w:val="0"/>
        <w:autoSpaceDE w:val="0"/>
        <w:autoSpaceDN w:val="0"/>
        <w:adjustRightInd w:val="0"/>
        <w:spacing w:after="0" w:line="240" w:lineRule="auto"/>
        <w:ind w:firstLine="540"/>
        <w:jc w:val="both"/>
        <w:rPr>
          <w:rFonts w:ascii="Calibri" w:hAnsi="Calibri" w:cs="Calibri"/>
        </w:rPr>
      </w:pPr>
      <w:hyperlink w:anchor="Par3179" w:history="1">
        <w:r>
          <w:rPr>
            <w:rFonts w:ascii="Calibri" w:hAnsi="Calibri" w:cs="Calibri"/>
            <w:color w:val="0000FF"/>
          </w:rPr>
          <w:t>Порядок</w:t>
        </w:r>
      </w:hyperlink>
      <w:r>
        <w:rPr>
          <w:rFonts w:ascii="Calibri" w:hAnsi="Calibri" w:cs="Calibri"/>
        </w:rPr>
        <w:t xml:space="preserve"> предоставления субсидий из краевого бюджета государственным бюджетным и автономным учреждениям Краснодарского края на реализацию мероприятий по приобретению пожарно-технической продукции стоимостью до 100000 рублей за единицу, ремонту зданий и сооружений и обучению мерам пожарной безопасности работников в соответствии с </w:t>
      </w:r>
      <w:r>
        <w:rPr>
          <w:rFonts w:ascii="Calibri" w:hAnsi="Calibri" w:cs="Calibri"/>
        </w:rPr>
        <w:lastRenderedPageBreak/>
        <w:t>Приложением к подпрограмме.</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Субсидии государственным бюджетным и автономным учреждениям Краснодарского края на приобретение пожарно-технической продукции стоимостью свыше 100000 рублей за единицу и капитальный ремонт зданий и сооружений, а также разработку проектно-сметной документации в целях проведения капитального ремонта предоставляются в соответствии с </w:t>
      </w:r>
      <w:hyperlink r:id="rId97" w:history="1">
        <w:r>
          <w:rPr>
            <w:rFonts w:ascii="Calibri" w:hAnsi="Calibri" w:cs="Calibri"/>
            <w:color w:val="0000FF"/>
          </w:rPr>
          <w:t>постановлением</w:t>
        </w:r>
      </w:hyperlink>
      <w:r>
        <w:rPr>
          <w:rFonts w:ascii="Calibri" w:hAnsi="Calibri" w:cs="Calibri"/>
        </w:rPr>
        <w:t xml:space="preserve"> главы администрации (губернатора) Краснодарского края от 18 марта 2011 года N 251 "Об утверждении Порядков предоставления субсидий из краевого бюджета государственным</w:t>
      </w:r>
      <w:proofErr w:type="gramEnd"/>
      <w:r>
        <w:rPr>
          <w:rFonts w:ascii="Calibri" w:hAnsi="Calibri" w:cs="Calibri"/>
        </w:rPr>
        <w:t xml:space="preserve"> </w:t>
      </w:r>
      <w:proofErr w:type="gramStart"/>
      <w:r>
        <w:rPr>
          <w:rFonts w:ascii="Calibri" w:hAnsi="Calibri" w:cs="Calibri"/>
        </w:rPr>
        <w:t>бюджетным и автономным учреждениям Краснодарского края на осуществление капитального ремонта зданий и сооружений, а также разработку проектной документации в целях проведения капитального ремонта и на приобретение движимого имущества и о внесении изменений в постановление главы администрации (губернатора) Краснодарского края от 11 февраля 2011 года N 69 "Об утверждении Порядка предоставления бюджетных инвестиций в объекты государственной собственности Краснодарского края в форме</w:t>
      </w:r>
      <w:proofErr w:type="gramEnd"/>
      <w:r>
        <w:rPr>
          <w:rFonts w:ascii="Calibri" w:hAnsi="Calibri" w:cs="Calibri"/>
        </w:rPr>
        <w:t xml:space="preserve"> капитальных вложений в основные средства государственных </w:t>
      </w:r>
      <w:proofErr w:type="gramStart"/>
      <w:r>
        <w:rPr>
          <w:rFonts w:ascii="Calibri" w:hAnsi="Calibri" w:cs="Calibri"/>
        </w:rPr>
        <w:t>бюджетным</w:t>
      </w:r>
      <w:proofErr w:type="gramEnd"/>
      <w:r>
        <w:rPr>
          <w:rFonts w:ascii="Calibri" w:hAnsi="Calibri" w:cs="Calibri"/>
        </w:rPr>
        <w:t xml:space="preserve"> (автономных) учреждений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Исполняющий</w:t>
      </w:r>
      <w:proofErr w:type="gramEnd"/>
      <w:r>
        <w:rPr>
          <w:rFonts w:ascii="Calibri" w:hAnsi="Calibri" w:cs="Calibri"/>
        </w:rPr>
        <w:t xml:space="preserve"> обязанности министра</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гражданской обороны, </w:t>
      </w:r>
      <w:proofErr w:type="gramStart"/>
      <w:r>
        <w:rPr>
          <w:rFonts w:ascii="Calibri" w:hAnsi="Calibri" w:cs="Calibri"/>
        </w:rPr>
        <w:t>чрезвычайных</w:t>
      </w:r>
      <w:proofErr w:type="gramEnd"/>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ситуаций и региональной безопасности</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Краснодарского края</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С.Е.КАПУСТИН</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2"/>
        <w:rPr>
          <w:rFonts w:ascii="Calibri" w:hAnsi="Calibri" w:cs="Calibri"/>
        </w:rPr>
      </w:pPr>
      <w:bookmarkStart w:id="82" w:name="Par3173"/>
      <w:bookmarkEnd w:id="82"/>
      <w:r>
        <w:rPr>
          <w:rFonts w:ascii="Calibri" w:hAnsi="Calibri" w:cs="Calibri"/>
        </w:rPr>
        <w:t>Приложение</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"Пожарная безопасность</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в Краснодарском крае</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на 2014 - 2016 годы"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rPr>
          <w:rFonts w:ascii="Calibri" w:hAnsi="Calibri" w:cs="Calibri"/>
          <w:b/>
          <w:bCs/>
        </w:rPr>
      </w:pPr>
      <w:bookmarkStart w:id="83" w:name="Par3179"/>
      <w:bookmarkEnd w:id="83"/>
      <w:r>
        <w:rPr>
          <w:rFonts w:ascii="Calibri" w:hAnsi="Calibri" w:cs="Calibri"/>
          <w:b/>
          <w:bCs/>
        </w:rPr>
        <w:t>ПОРЯДОК</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ПРЕДОСТАВЛЕНИЯ СУБСИДИЙ </w:t>
      </w:r>
      <w:proofErr w:type="gramStart"/>
      <w:r>
        <w:rPr>
          <w:rFonts w:ascii="Calibri" w:hAnsi="Calibri" w:cs="Calibri"/>
          <w:b/>
          <w:bCs/>
        </w:rPr>
        <w:t>ИЗ</w:t>
      </w:r>
      <w:proofErr w:type="gramEnd"/>
      <w:r>
        <w:rPr>
          <w:rFonts w:ascii="Calibri" w:hAnsi="Calibri" w:cs="Calibri"/>
          <w:b/>
          <w:bCs/>
        </w:rPr>
        <w:t xml:space="preserve"> КРАЕВОГО</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БЮДЖЕТА </w:t>
      </w:r>
      <w:proofErr w:type="gramStart"/>
      <w:r>
        <w:rPr>
          <w:rFonts w:ascii="Calibri" w:hAnsi="Calibri" w:cs="Calibri"/>
          <w:b/>
          <w:bCs/>
        </w:rPr>
        <w:t>ГОСУДАРСТВЕННЫМ</w:t>
      </w:r>
      <w:proofErr w:type="gramEnd"/>
      <w:r>
        <w:rPr>
          <w:rFonts w:ascii="Calibri" w:hAnsi="Calibri" w:cs="Calibri"/>
          <w:b/>
          <w:bCs/>
        </w:rPr>
        <w:t xml:space="preserve"> БЮДЖЕТНЫМ И АВТОНОМНЫМ</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УЧРЕЖДЕНИЯМ КРАСНОДАРСКОГО КРАЯ НА РЕАЛИЗАЦИЮ МЕРОПРИЯТИЙ</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ПРИОБРЕТЕНИЮ ПОЖАРНО-ТЕХНИЧЕСКОЙ ПРОДУКЦИИ СТОИМОСТЬЮ</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ДО 100000 РУБЛЕЙ ЗА ЕДИНИЦУ, РЕМОНТУ ЗДАНИЙ И СООРУЖЕНИЙ</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ОБУЧЕНИЮ МЕРАМ ПОЖАРНОЙ БЕЗОПАСНОСТИ РАБОТНИКОВ</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СООТВЕТСТВИИ С ПОДПРОГРАММОЙ "</w:t>
      </w:r>
      <w:proofErr w:type="gramStart"/>
      <w:r>
        <w:rPr>
          <w:rFonts w:ascii="Calibri" w:hAnsi="Calibri" w:cs="Calibri"/>
          <w:b/>
          <w:bCs/>
        </w:rPr>
        <w:t>ПОЖАРНАЯ</w:t>
      </w:r>
      <w:proofErr w:type="gramEnd"/>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БЕЗОПАСНОСТЬ В КРАСНОДАРСКОМ КРАЕ</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 2014 - 2016 ГОДЫ"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3"/>
        <w:rPr>
          <w:rFonts w:ascii="Calibri" w:hAnsi="Calibri" w:cs="Calibri"/>
        </w:rPr>
      </w:pPr>
      <w:bookmarkStart w:id="84" w:name="Par3190"/>
      <w:bookmarkEnd w:id="84"/>
      <w:r>
        <w:rPr>
          <w:rFonts w:ascii="Calibri" w:hAnsi="Calibri" w:cs="Calibri"/>
        </w:rPr>
        <w:t>1. Общие положения</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Порядок предоставления субсидий из краевого бюджета государственным бюджетным и автономным учреждениям Краснодарского края на приобретение пожарно-технической продукции стоимостью до 100000 рублей за единицу, ремонт зданий и сооружений и обучение мерам пожарной безопасности работников в соответствии с подпрограммой "Пожарная безопасность в Краснодарском крае на 2014 - 2016 годы" (далее - Порядок) разработан в соответствии с </w:t>
      </w:r>
      <w:hyperlink r:id="rId98" w:history="1">
        <w:r>
          <w:rPr>
            <w:rFonts w:ascii="Calibri" w:hAnsi="Calibri" w:cs="Calibri"/>
            <w:color w:val="0000FF"/>
          </w:rPr>
          <w:t>абзацем вторым пункта 1 статьи 78.1</w:t>
        </w:r>
      </w:hyperlink>
      <w:r>
        <w:rPr>
          <w:rFonts w:ascii="Calibri" w:hAnsi="Calibri" w:cs="Calibri"/>
        </w:rPr>
        <w:t xml:space="preserve"> Бюджетного кодекса</w:t>
      </w:r>
      <w:proofErr w:type="gramEnd"/>
      <w:r>
        <w:rPr>
          <w:rFonts w:ascii="Calibri" w:hAnsi="Calibri" w:cs="Calibri"/>
        </w:rPr>
        <w:t xml:space="preserve"> </w:t>
      </w:r>
      <w:proofErr w:type="gramStart"/>
      <w:r>
        <w:rPr>
          <w:rFonts w:ascii="Calibri" w:hAnsi="Calibri" w:cs="Calibri"/>
        </w:rPr>
        <w:t xml:space="preserve">Российской Федерации, Федеральным </w:t>
      </w:r>
      <w:hyperlink r:id="rId99" w:history="1">
        <w:r>
          <w:rPr>
            <w:rFonts w:ascii="Calibri" w:hAnsi="Calibri" w:cs="Calibri"/>
            <w:color w:val="0000FF"/>
          </w:rPr>
          <w:t>законом</w:t>
        </w:r>
      </w:hyperlink>
      <w:r>
        <w:rPr>
          <w:rFonts w:ascii="Calibri" w:hAnsi="Calibri" w:cs="Calibri"/>
        </w:rPr>
        <w:t xml:space="preserve"> от 12 января 1996 года N 7-ФЗ "О некоммерческих организациях", Федеральным </w:t>
      </w:r>
      <w:hyperlink r:id="rId100" w:history="1">
        <w:r>
          <w:rPr>
            <w:rFonts w:ascii="Calibri" w:hAnsi="Calibri" w:cs="Calibri"/>
            <w:color w:val="0000FF"/>
          </w:rPr>
          <w:t>законом</w:t>
        </w:r>
      </w:hyperlink>
      <w:r>
        <w:rPr>
          <w:rFonts w:ascii="Calibri" w:hAnsi="Calibri" w:cs="Calibri"/>
        </w:rPr>
        <w:t xml:space="preserve"> от 3 ноября 2006 года N 174-ФЗ "Об автономных учреждениях" и устанавливает правила предоставления субсидий государственным бюджетным и автономным </w:t>
      </w:r>
      <w:r>
        <w:rPr>
          <w:rFonts w:ascii="Calibri" w:hAnsi="Calibri" w:cs="Calibri"/>
        </w:rPr>
        <w:lastRenderedPageBreak/>
        <w:t>учреждениям Краснодарского края на приобретение пожарно-технической продукции стоимостью до 100000 рублей за единицу, ремонт зданий и сооружений и обучение мерам пожарной безопасности работников в соответствии</w:t>
      </w:r>
      <w:proofErr w:type="gramEnd"/>
      <w:r>
        <w:rPr>
          <w:rFonts w:ascii="Calibri" w:hAnsi="Calibri" w:cs="Calibri"/>
        </w:rPr>
        <w:t xml:space="preserve"> с подпрограммой "Пожарная безопасность в Краснодарском крае на 2014 - 2016 годы" государственной программы Краснодарского края "Обеспечение безопасности населения" (далее - подпрограмма), </w:t>
      </w:r>
      <w:proofErr w:type="gramStart"/>
      <w:r>
        <w:rPr>
          <w:rFonts w:ascii="Calibri" w:hAnsi="Calibri" w:cs="Calibri"/>
        </w:rPr>
        <w:t>предусмотренных</w:t>
      </w:r>
      <w:proofErr w:type="gramEnd"/>
      <w:r>
        <w:rPr>
          <w:rFonts w:ascii="Calibri" w:hAnsi="Calibri" w:cs="Calibri"/>
        </w:rPr>
        <w:t xml:space="preserve"> Законом Краснодарского края о краевом бюджете на текущий финансовый год и на плановый период (далее - субсидия).</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3"/>
        <w:rPr>
          <w:rFonts w:ascii="Calibri" w:hAnsi="Calibri" w:cs="Calibri"/>
        </w:rPr>
      </w:pPr>
      <w:bookmarkStart w:id="85" w:name="Par3194"/>
      <w:bookmarkEnd w:id="85"/>
      <w:r>
        <w:rPr>
          <w:rFonts w:ascii="Calibri" w:hAnsi="Calibri" w:cs="Calibri"/>
        </w:rPr>
        <w:t>2. Цель предоставления субсидий</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bookmarkStart w:id="86" w:name="Par3196"/>
      <w:bookmarkEnd w:id="86"/>
      <w:r>
        <w:rPr>
          <w:rFonts w:ascii="Calibri" w:hAnsi="Calibri" w:cs="Calibri"/>
        </w:rPr>
        <w:t xml:space="preserve">2.1. </w:t>
      </w:r>
      <w:proofErr w:type="gramStart"/>
      <w:r>
        <w:rPr>
          <w:rFonts w:ascii="Calibri" w:hAnsi="Calibri" w:cs="Calibri"/>
        </w:rPr>
        <w:t>Субсидии государственному бюджетному (автономному) учреждению Краснодарского края (далее - Исполнитель) предоставляются в целях финансового обеспечения мероприятий по приобретению пожарно-технической продукции стоимостью до 100000 рублей за единицу, ремонту зданий и сооружений и обучению мерам пожарной безопасности работников учреждений министерства здравоохранения Краснодарского края, министерства социального развития и семейной политики Краснодарского края, министерства образования и науки Краснодарского края, министерства культуры Краснодарского края, министерства физической</w:t>
      </w:r>
      <w:proofErr w:type="gramEnd"/>
      <w:r>
        <w:rPr>
          <w:rFonts w:ascii="Calibri" w:hAnsi="Calibri" w:cs="Calibri"/>
        </w:rPr>
        <w:t xml:space="preserve"> культуры и спорта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w:t>
      </w:r>
      <w:proofErr w:type="gramStart"/>
      <w:r>
        <w:rPr>
          <w:rFonts w:ascii="Calibri" w:hAnsi="Calibri" w:cs="Calibri"/>
        </w:rPr>
        <w:t>Потребность в проведении исполнителем мероприятий по приобретению пожарно-технической продукции стоимостью до 100000 рублей за единицу, ремонту зданий и сооружений и обучению мерам пожарной безопасности работников с использованием средств субсидии определяется исполнительным органом государственной власти Краснодарского края, осуществляющим функции и полномочия учредителя (далее - Учредитель).</w:t>
      </w:r>
      <w:proofErr w:type="gramEnd"/>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 </w:t>
      </w:r>
      <w:proofErr w:type="gramStart"/>
      <w:r>
        <w:rPr>
          <w:rFonts w:ascii="Calibri" w:hAnsi="Calibri" w:cs="Calibri"/>
        </w:rPr>
        <w:t xml:space="preserve">Объем субсидий Исполнителю на реализацию мероприятий по приобретению пожарно-технической продукции стоимостью до 100000 рублей за единицу, ремонту зданий и сооружений и обучению мерам пожарной безопасности работников определяется Учредителем в пределах ассигнований, предусмотренных на цели, указанные в </w:t>
      </w:r>
      <w:hyperlink w:anchor="Par3196" w:history="1">
        <w:r>
          <w:rPr>
            <w:rFonts w:ascii="Calibri" w:hAnsi="Calibri" w:cs="Calibri"/>
            <w:color w:val="0000FF"/>
          </w:rPr>
          <w:t>пункте 2.1</w:t>
        </w:r>
      </w:hyperlink>
      <w:r>
        <w:rPr>
          <w:rFonts w:ascii="Calibri" w:hAnsi="Calibri" w:cs="Calibri"/>
        </w:rPr>
        <w:t xml:space="preserve"> настоящего Порядка, в краевом бюджете на соответствующий финансовый год с учетом представляемых Исполнителем смет на финансирование мероприятий.</w:t>
      </w:r>
      <w:proofErr w:type="gramEnd"/>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 Учредитель имеет право вносить изменения </w:t>
      </w:r>
      <w:proofErr w:type="gramStart"/>
      <w:r>
        <w:rPr>
          <w:rFonts w:ascii="Calibri" w:hAnsi="Calibri" w:cs="Calibri"/>
        </w:rPr>
        <w:t>в распределение субсидий в случае изменения потребности в проведении мероприятий на основании мотивированного предложения Исполнителя при условии</w:t>
      </w:r>
      <w:proofErr w:type="gramEnd"/>
      <w:r>
        <w:rPr>
          <w:rFonts w:ascii="Calibri" w:hAnsi="Calibri" w:cs="Calibri"/>
        </w:rPr>
        <w:t xml:space="preserve">, что это не повлечет увеличения общего объема субсидии, предусмотренной на цели, указанные в </w:t>
      </w:r>
      <w:hyperlink w:anchor="Par2495" w:history="1">
        <w:r>
          <w:rPr>
            <w:rFonts w:ascii="Calibri" w:hAnsi="Calibri" w:cs="Calibri"/>
            <w:color w:val="0000FF"/>
          </w:rPr>
          <w:t>пункте 4 таблицы раздела 3</w:t>
        </w:r>
      </w:hyperlink>
      <w:r>
        <w:rPr>
          <w:rFonts w:ascii="Calibri" w:hAnsi="Calibri" w:cs="Calibri"/>
        </w:rPr>
        <w:t xml:space="preserve"> Подпрограммы, в краевом бюджете на соответствующий финансовый год.</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 Периодичность и объемы перечисления субсидий в течение финансового года определяются в соответствии с </w:t>
      </w:r>
      <w:hyperlink w:anchor="Par3219" w:history="1">
        <w:r>
          <w:rPr>
            <w:rFonts w:ascii="Calibri" w:hAnsi="Calibri" w:cs="Calibri"/>
            <w:color w:val="0000FF"/>
          </w:rPr>
          <w:t>пунктом 3.7</w:t>
        </w:r>
      </w:hyperlink>
      <w:r>
        <w:rPr>
          <w:rFonts w:ascii="Calibri" w:hAnsi="Calibri" w:cs="Calibri"/>
        </w:rPr>
        <w:t xml:space="preserve"> настоящего Порядка, но не чаще одного раза в месяц.</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3"/>
        <w:rPr>
          <w:rFonts w:ascii="Calibri" w:hAnsi="Calibri" w:cs="Calibri"/>
        </w:rPr>
      </w:pPr>
      <w:bookmarkStart w:id="87" w:name="Par3202"/>
      <w:bookmarkEnd w:id="87"/>
      <w:r>
        <w:rPr>
          <w:rFonts w:ascii="Calibri" w:hAnsi="Calibri" w:cs="Calibri"/>
        </w:rPr>
        <w:t>3. Условия предоставления субсидии</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 </w:t>
      </w:r>
      <w:proofErr w:type="gramStart"/>
      <w:r>
        <w:rPr>
          <w:rFonts w:ascii="Calibri" w:hAnsi="Calibri" w:cs="Calibri"/>
        </w:rPr>
        <w:t>Учредитель предоставляет субсидию Исполнителю на основании заключаемого договора (соглашения) о предоставлении субсидии на соответствующий финансовый год (далее - договор (соглашение).</w:t>
      </w:r>
      <w:proofErr w:type="gramEnd"/>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Договор (соглашение) должен содержать следующие условия: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цели и условия предоставления субсидии, наименование и реквизиты сторон;</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права и обязанности сторон;</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(график) перечисления субсидии;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представления отчетности о результатах использования субсидии;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способы </w:t>
      </w:r>
      <w:proofErr w:type="gramStart"/>
      <w:r>
        <w:rPr>
          <w:rFonts w:ascii="Calibri" w:hAnsi="Calibri" w:cs="Calibri"/>
        </w:rPr>
        <w:t>контроля за</w:t>
      </w:r>
      <w:proofErr w:type="gramEnd"/>
      <w:r>
        <w:rPr>
          <w:rFonts w:ascii="Calibri" w:hAnsi="Calibri" w:cs="Calibri"/>
        </w:rPr>
        <w:t xml:space="preserve"> использованием субсидии и меры ответственности за несоблюдение условий ее предоставления;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возврата субсидии.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Использование Исполнителем субсидии должно осуществляться с соблюдением следующих условий: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использование субсидии на реализацию мероприятий подпрограммы по обеспечению пожарно-технической продукцией и обучению работников мерам пожарной безопасности </w:t>
      </w:r>
      <w:r>
        <w:rPr>
          <w:rFonts w:ascii="Calibri" w:hAnsi="Calibri" w:cs="Calibri"/>
        </w:rPr>
        <w:lastRenderedPageBreak/>
        <w:t>учреждений;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использование субсидии в сроки, установленные договором (соглашением), заключенным между Учредителем и Исполнителем;</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представление Учредителю отчетов об использовании полученных субсидий по форме и в сроки, устанавливаемые Учредителем.</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 Перечисление субсидий Исполнителям осуществляется Учредителем на лицевой счет Исполнителя или в установленных законом случаях на счета, открытые в кредитных организациях и указанные в договорах (соглашениях).</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 Основанием для перечисления субсидии Исполнителю являются договор (соглашение) и заявка Исполнителя на получение субсидии (далее - заявка).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3.6. В целях получения субсидии Исполнитель представляет Учредителю заявку по форме и в сроки, установленные Учредителем.</w:t>
      </w:r>
    </w:p>
    <w:p w:rsidR="00454C9B" w:rsidRDefault="00454C9B">
      <w:pPr>
        <w:widowControl w:val="0"/>
        <w:autoSpaceDE w:val="0"/>
        <w:autoSpaceDN w:val="0"/>
        <w:adjustRightInd w:val="0"/>
        <w:spacing w:after="0" w:line="240" w:lineRule="auto"/>
        <w:ind w:firstLine="540"/>
        <w:jc w:val="both"/>
        <w:rPr>
          <w:rFonts w:ascii="Calibri" w:hAnsi="Calibri" w:cs="Calibri"/>
        </w:rPr>
      </w:pPr>
      <w:bookmarkStart w:id="88" w:name="Par3219"/>
      <w:bookmarkEnd w:id="88"/>
      <w:r>
        <w:rPr>
          <w:rFonts w:ascii="Calibri" w:hAnsi="Calibri" w:cs="Calibri"/>
        </w:rPr>
        <w:t>3.7. Заявка должна содержать следующую информацию:</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наименование и реквизиты Исполнителя, подавшего заявку;</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субсидии, предлагаемой к предоставлению Исполнителю в текущем финансовом году;</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и направления фактического использования субсидии за период, предшествующий подаче заявки в текущем финансовом году, исходя из его потребности;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остаток субсидии, не использованной Исполнителем на момент представления заявки (при наличии);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перечень мероприятий подпрограммы с указанием объема субсидии по каждому мероприятию на соответствующий финансовый год.</w:t>
      </w:r>
    </w:p>
    <w:p w:rsidR="00454C9B" w:rsidRDefault="00454C9B">
      <w:pPr>
        <w:widowControl w:val="0"/>
        <w:pBdr>
          <w:bottom w:val="single" w:sz="6" w:space="0" w:color="auto"/>
        </w:pBdr>
        <w:autoSpaceDE w:val="0"/>
        <w:autoSpaceDN w:val="0"/>
        <w:adjustRightInd w:val="0"/>
        <w:spacing w:after="0" w:line="240" w:lineRule="auto"/>
        <w:rPr>
          <w:rFonts w:ascii="Calibri" w:hAnsi="Calibri" w:cs="Calibri"/>
          <w:sz w:val="5"/>
          <w:szCs w:val="5"/>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Нумерация пунктов дана в соответствии с официальным текстом документа.</w:t>
      </w:r>
    </w:p>
    <w:p w:rsidR="00454C9B" w:rsidRDefault="00454C9B">
      <w:pPr>
        <w:widowControl w:val="0"/>
        <w:pBdr>
          <w:bottom w:val="single" w:sz="6" w:space="0" w:color="auto"/>
        </w:pBdr>
        <w:autoSpaceDE w:val="0"/>
        <w:autoSpaceDN w:val="0"/>
        <w:adjustRightInd w:val="0"/>
        <w:spacing w:after="0" w:line="240" w:lineRule="auto"/>
        <w:rPr>
          <w:rFonts w:ascii="Calibri" w:hAnsi="Calibri" w:cs="Calibri"/>
          <w:sz w:val="5"/>
          <w:szCs w:val="5"/>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w:t>
      </w:r>
      <w:proofErr w:type="gramStart"/>
      <w:r>
        <w:rPr>
          <w:rFonts w:ascii="Calibri" w:hAnsi="Calibri" w:cs="Calibri"/>
        </w:rPr>
        <w:t xml:space="preserve">К заявке на получение субсидии в целях обеспечения пожарно-технической продукцией прилагается заверенная в установленном порядке копия договора по итогам размещения заказа для нужд Исполнителя (при его наличии) либо расчет предполагаемой стоимости имущества, подготовленный в соответствии с положениями </w:t>
      </w:r>
      <w:hyperlink r:id="rId101" w:history="1">
        <w:r>
          <w:rPr>
            <w:rFonts w:ascii="Calibri" w:hAnsi="Calibri" w:cs="Calibri"/>
            <w:color w:val="0000FF"/>
          </w:rPr>
          <w:t>статьи 22</w:t>
        </w:r>
      </w:hyperlink>
      <w:r>
        <w:rPr>
          <w:rFonts w:ascii="Calibri" w:hAnsi="Calibri" w:cs="Calibri"/>
        </w:rPr>
        <w:t xml:space="preserve"> Федерального закона от 5 апреля 2013 года N 44-ФЗ "О контрактной системе в сфере закупок товаров, работ, услуг для обеспечения государственных</w:t>
      </w:r>
      <w:proofErr w:type="gramEnd"/>
      <w:r>
        <w:rPr>
          <w:rFonts w:ascii="Calibri" w:hAnsi="Calibri" w:cs="Calibri"/>
        </w:rPr>
        <w:t xml:space="preserve"> и муниципальных нужд".</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3.9. Заявки регистрируются Учредителем в установленном порядке в день поступления. Заявки, представленные после установленного Учредителем срока, не </w:t>
      </w:r>
      <w:proofErr w:type="gramStart"/>
      <w:r>
        <w:rPr>
          <w:rFonts w:ascii="Calibri" w:hAnsi="Calibri" w:cs="Calibri"/>
        </w:rPr>
        <w:t>принимаются и регистрации не подлежат</w:t>
      </w:r>
      <w:proofErr w:type="gramEnd"/>
      <w:r>
        <w:rPr>
          <w:rFonts w:ascii="Calibri" w:hAnsi="Calibri" w:cs="Calibri"/>
        </w:rPr>
        <w:t>.</w:t>
      </w:r>
    </w:p>
    <w:p w:rsidR="00454C9B" w:rsidRDefault="00454C9B">
      <w:pPr>
        <w:widowControl w:val="0"/>
        <w:autoSpaceDE w:val="0"/>
        <w:autoSpaceDN w:val="0"/>
        <w:adjustRightInd w:val="0"/>
        <w:spacing w:after="0" w:line="240" w:lineRule="auto"/>
        <w:ind w:firstLine="540"/>
        <w:jc w:val="both"/>
        <w:rPr>
          <w:rFonts w:ascii="Calibri" w:hAnsi="Calibri" w:cs="Calibri"/>
        </w:rPr>
      </w:pPr>
      <w:bookmarkStart w:id="89" w:name="Par3231"/>
      <w:bookmarkEnd w:id="89"/>
      <w:r>
        <w:rPr>
          <w:rFonts w:ascii="Calibri" w:hAnsi="Calibri" w:cs="Calibri"/>
        </w:rPr>
        <w:t>3.10. Учредитель проводит экспертизу правильности и полноты оформления заявки в течение 3 рабочих дней после установленного срока ее представления.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3.11. В случае несоответствия заявки условиям предоставления субсидий, установленным настоящим Порядком, а также, в случае если заявка содержит недостоверные сведения, Учредитель </w:t>
      </w:r>
      <w:proofErr w:type="gramStart"/>
      <w:r>
        <w:rPr>
          <w:rFonts w:ascii="Calibri" w:hAnsi="Calibri" w:cs="Calibri"/>
        </w:rPr>
        <w:t>отказывает Исполнителю в предоставлении субсидий и уведомляет</w:t>
      </w:r>
      <w:proofErr w:type="gramEnd"/>
      <w:r>
        <w:rPr>
          <w:rFonts w:ascii="Calibri" w:hAnsi="Calibri" w:cs="Calibri"/>
        </w:rPr>
        <w:t xml:space="preserve"> Исполнителя письмом в течение срока, установленного </w:t>
      </w:r>
      <w:hyperlink w:anchor="Par3231" w:history="1">
        <w:r>
          <w:rPr>
            <w:rFonts w:ascii="Calibri" w:hAnsi="Calibri" w:cs="Calibri"/>
            <w:color w:val="0000FF"/>
          </w:rPr>
          <w:t>пунктом 3.10</w:t>
        </w:r>
      </w:hyperlink>
      <w:r>
        <w:rPr>
          <w:rFonts w:ascii="Calibri" w:hAnsi="Calibri" w:cs="Calibri"/>
        </w:rPr>
        <w:t xml:space="preserve"> настоящего Порядка.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Отказ в предоставлении субсидий в связи с непредставлением необходимых документов не препятствует повторному обращению за получением субсидий в установленном порядке в срок, установленный Учредителем.</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3.12. Субсидии, предоставленные Исполнителям в текущем финансовом году, должны быть использованы ими по целевому назначению до 30 декабря текущего финансового года.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 использованные в текущем финансовом году остатки средств, предоставленных Исполнителям из краевого бюджета, подлежат перечислению Исполнителями в краевой бюджет в порядке, установленном финансовым органом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3"/>
        <w:rPr>
          <w:rFonts w:ascii="Calibri" w:hAnsi="Calibri" w:cs="Calibri"/>
        </w:rPr>
      </w:pPr>
      <w:bookmarkStart w:id="90" w:name="Par3237"/>
      <w:bookmarkEnd w:id="90"/>
      <w:r>
        <w:rPr>
          <w:rFonts w:ascii="Calibri" w:hAnsi="Calibri" w:cs="Calibri"/>
        </w:rPr>
        <w:t>4. Отчетность и контроль</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 </w:t>
      </w:r>
      <w:proofErr w:type="gramStart"/>
      <w:r>
        <w:rPr>
          <w:rFonts w:ascii="Calibri" w:hAnsi="Calibri" w:cs="Calibri"/>
        </w:rPr>
        <w:t>Контроль за</w:t>
      </w:r>
      <w:proofErr w:type="gramEnd"/>
      <w:r>
        <w:rPr>
          <w:rFonts w:ascii="Calibri" w:hAnsi="Calibri" w:cs="Calibri"/>
        </w:rPr>
        <w:t xml:space="preserve"> использованием субсидий Исполнителем осуществляют Учредитель, а также органы финансового контроля в соответствии с законодательством Российской Федерации.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4.2. Исполнители представляют отчеты Учредителю о результатах использования субсидий в </w:t>
      </w:r>
      <w:r>
        <w:rPr>
          <w:rFonts w:ascii="Calibri" w:hAnsi="Calibri" w:cs="Calibri"/>
        </w:rPr>
        <w:lastRenderedPageBreak/>
        <w:t>сроки, предусмотренные в договорах (соглашениях), по формам, установленным Учредителем.</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 Исполнитель несет ответственность за выполнение требований настоящего Порядка, в том числе за соблюдение условий, целей и порядка использования средств субсидий.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4.4. В случае невыполнения и (или) нарушения условий, установленных настоящим Порядком, перечисление субсидий по решению Учредителя приостанавливается до устранения нарушений.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4.5. Субсидия, использованная не по целевому назначению, подлежит взысканию в доход краевого бюджета в установленном законодательством Российской Федерации порядке.</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Исполняющий</w:t>
      </w:r>
      <w:proofErr w:type="gramEnd"/>
      <w:r>
        <w:rPr>
          <w:rFonts w:ascii="Calibri" w:hAnsi="Calibri" w:cs="Calibri"/>
        </w:rPr>
        <w:t xml:space="preserve"> обязанности министра</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гражданской обороны, </w:t>
      </w:r>
      <w:proofErr w:type="gramStart"/>
      <w:r>
        <w:rPr>
          <w:rFonts w:ascii="Calibri" w:hAnsi="Calibri" w:cs="Calibri"/>
        </w:rPr>
        <w:t>чрезвычайных</w:t>
      </w:r>
      <w:proofErr w:type="gramEnd"/>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ситуаций и региональной безопасности</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Краснодарского края</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С.Е.КАПУСТИН</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1"/>
        <w:rPr>
          <w:rFonts w:ascii="Calibri" w:hAnsi="Calibri" w:cs="Calibri"/>
        </w:rPr>
      </w:pPr>
      <w:bookmarkStart w:id="91" w:name="Par3255"/>
      <w:bookmarkEnd w:id="91"/>
      <w:r>
        <w:rPr>
          <w:rFonts w:ascii="Calibri" w:hAnsi="Calibri" w:cs="Calibri"/>
        </w:rPr>
        <w:t>Приложение N 3</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к государственной программе</w:t>
      </w:r>
    </w:p>
    <w:p w:rsidR="00454C9B" w:rsidRDefault="00454C9B">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Краснодарского</w:t>
      </w:r>
      <w:proofErr w:type="gramEnd"/>
      <w:r>
        <w:rPr>
          <w:rFonts w:ascii="Calibri" w:hAnsi="Calibri" w:cs="Calibri"/>
        </w:rPr>
        <w:t xml:space="preserve"> края "Обеспечение</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безопасности населения"</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rPr>
          <w:rFonts w:ascii="Calibri" w:hAnsi="Calibri" w:cs="Calibri"/>
          <w:b/>
          <w:bCs/>
        </w:rPr>
      </w:pPr>
      <w:bookmarkStart w:id="92" w:name="Par3260"/>
      <w:bookmarkEnd w:id="92"/>
      <w:r>
        <w:rPr>
          <w:rFonts w:ascii="Calibri" w:hAnsi="Calibri" w:cs="Calibri"/>
          <w:b/>
          <w:bCs/>
        </w:rPr>
        <w:t>ПОДПРОГРАММА</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"СНИЖЕНИЕ РИСКОВ И СМЯГЧЕНИЕ ПОСЛЕДСТВИЙ</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ЧРЕЗВЫЧАЙНЫХ СИТУАЦИЙ </w:t>
      </w:r>
      <w:proofErr w:type="gramStart"/>
      <w:r>
        <w:rPr>
          <w:rFonts w:ascii="Calibri" w:hAnsi="Calibri" w:cs="Calibri"/>
          <w:b/>
          <w:bCs/>
        </w:rPr>
        <w:t>ПРИРОДНОГО</w:t>
      </w:r>
      <w:proofErr w:type="gramEnd"/>
      <w:r>
        <w:rPr>
          <w:rFonts w:ascii="Calibri" w:hAnsi="Calibri" w:cs="Calibri"/>
          <w:b/>
          <w:bCs/>
        </w:rPr>
        <w:t xml:space="preserve"> И ТЕХНОГЕННОГО</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ХАРАКТЕРА В КРАСНОДАРСКОМ КРАЕ НА 2014 ГОД" </w:t>
      </w:r>
      <w:proofErr w:type="gramStart"/>
      <w:r>
        <w:rPr>
          <w:rFonts w:ascii="Calibri" w:hAnsi="Calibri" w:cs="Calibri"/>
          <w:b/>
          <w:bCs/>
        </w:rPr>
        <w:t>ГОСУДАРСТВЕННОЙ</w:t>
      </w:r>
      <w:proofErr w:type="gramEnd"/>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ПРОГРАММЫ КРАСНОДАРСКОГО КРАЯ "ОБЕСПЕЧЕНИЕ</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БЕЗОПАСНОСТИ НАСЕЛЕНИЯ"</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93" w:name="Par3267"/>
      <w:bookmarkEnd w:id="93"/>
      <w:r>
        <w:rPr>
          <w:rFonts w:ascii="Calibri" w:hAnsi="Calibri" w:cs="Calibri"/>
        </w:rPr>
        <w:t>ПАСПОРТ</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 "Снижение рисков и смягчение</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последствий чрезвычайных ситуаций природного и техногенного</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характера в Краснодарском крае на 2014 год"</w:t>
      </w:r>
    </w:p>
    <w:p w:rsidR="00454C9B" w:rsidRDefault="00454C9B">
      <w:pPr>
        <w:widowControl w:val="0"/>
        <w:autoSpaceDE w:val="0"/>
        <w:autoSpaceDN w:val="0"/>
        <w:adjustRightInd w:val="0"/>
        <w:spacing w:after="0" w:line="240" w:lineRule="auto"/>
        <w:jc w:val="center"/>
        <w:rPr>
          <w:rFonts w:ascii="Calibri" w:hAnsi="Calibri" w:cs="Calibri"/>
        </w:rPr>
        <w:sectPr w:rsidR="00454C9B">
          <w:pgSz w:w="11905" w:h="16838"/>
          <w:pgMar w:top="1134" w:right="850" w:bottom="1134" w:left="1701"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438"/>
        <w:gridCol w:w="7257"/>
      </w:tblGrid>
      <w:tr w:rsidR="00454C9B">
        <w:tblPrEx>
          <w:tblCellMar>
            <w:top w:w="0" w:type="dxa"/>
            <w:bottom w:w="0" w:type="dxa"/>
          </w:tblCellMar>
        </w:tblPrEx>
        <w:trPr>
          <w:tblCellSpacing w:w="5" w:type="nil"/>
        </w:trPr>
        <w:tc>
          <w:tcPr>
            <w:tcW w:w="2438"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Наименование подпрограммы</w:t>
            </w:r>
          </w:p>
        </w:tc>
        <w:tc>
          <w:tcPr>
            <w:tcW w:w="725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подпрограмма "Снижение рисков и смягчение последствий чрезвычайных ситуаций природного и техногенного характера в Краснодарском крае на 2014 год" (далее - подпрограмма)</w:t>
            </w:r>
          </w:p>
        </w:tc>
      </w:tr>
      <w:tr w:rsidR="00454C9B">
        <w:tblPrEx>
          <w:tblCellMar>
            <w:top w:w="0" w:type="dxa"/>
            <w:bottom w:w="0" w:type="dxa"/>
          </w:tblCellMar>
        </w:tblPrEx>
        <w:trPr>
          <w:tblCellSpacing w:w="5" w:type="nil"/>
        </w:trPr>
        <w:tc>
          <w:tcPr>
            <w:tcW w:w="2438"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Основание для разработки подпрограммы</w:t>
            </w:r>
          </w:p>
        </w:tc>
        <w:tc>
          <w:tcPr>
            <w:tcW w:w="7257"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Федеральный </w:t>
            </w:r>
            <w:hyperlink r:id="rId102" w:history="1">
              <w:r>
                <w:rPr>
                  <w:rFonts w:ascii="Calibri" w:hAnsi="Calibri" w:cs="Calibri"/>
                  <w:color w:val="0000FF"/>
                </w:rPr>
                <w:t>закон</w:t>
              </w:r>
            </w:hyperlink>
            <w:r>
              <w:rPr>
                <w:rFonts w:ascii="Calibri" w:hAnsi="Calibri" w:cs="Calibri"/>
              </w:rPr>
              <w:t xml:space="preserve"> от 12 февраля 1998 года N 28-ФЗ "О гражданской обороне"</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Федеральный </w:t>
            </w:r>
            <w:hyperlink r:id="rId103" w:history="1">
              <w:r>
                <w:rPr>
                  <w:rFonts w:ascii="Calibri" w:hAnsi="Calibri" w:cs="Calibri"/>
                  <w:color w:val="0000FF"/>
                </w:rPr>
                <w:t>закон</w:t>
              </w:r>
            </w:hyperlink>
            <w:r>
              <w:rPr>
                <w:rFonts w:ascii="Calibri" w:hAnsi="Calibri" w:cs="Calibri"/>
              </w:rPr>
              <w:t xml:space="preserve"> от 21 декабря 1994 года N 68-ФЗ</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"О защите населения и территорий от чрезвычайных ситуаций природного и техногенного характера"</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Федеральный </w:t>
            </w:r>
            <w:hyperlink r:id="rId104" w:history="1">
              <w:r>
                <w:rPr>
                  <w:rFonts w:ascii="Calibri" w:hAnsi="Calibri" w:cs="Calibri"/>
                  <w:color w:val="0000FF"/>
                </w:rPr>
                <w:t>закон</w:t>
              </w:r>
            </w:hyperlink>
            <w:r>
              <w:rPr>
                <w:rFonts w:ascii="Calibri" w:hAnsi="Calibri" w:cs="Calibri"/>
              </w:rP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Российской Федерации"</w:t>
            </w:r>
          </w:p>
          <w:p w:rsidR="00454C9B" w:rsidRDefault="00454C9B">
            <w:pPr>
              <w:widowControl w:val="0"/>
              <w:autoSpaceDE w:val="0"/>
              <w:autoSpaceDN w:val="0"/>
              <w:adjustRightInd w:val="0"/>
              <w:spacing w:after="0" w:line="240" w:lineRule="auto"/>
              <w:jc w:val="both"/>
              <w:rPr>
                <w:rFonts w:ascii="Calibri" w:hAnsi="Calibri" w:cs="Calibri"/>
              </w:rPr>
            </w:pPr>
            <w:hyperlink r:id="rId105"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7 июля 2011 года N 555 "О федеральной целевой программе "Снижение рисков и смягчение последствий чрезвычайных ситуаций природного и техногенного характера в Российской Федерации до 2015 года"</w:t>
            </w:r>
          </w:p>
          <w:p w:rsidR="00454C9B" w:rsidRDefault="00454C9B">
            <w:pPr>
              <w:widowControl w:val="0"/>
              <w:autoSpaceDE w:val="0"/>
              <w:autoSpaceDN w:val="0"/>
              <w:adjustRightInd w:val="0"/>
              <w:spacing w:after="0" w:line="240" w:lineRule="auto"/>
              <w:jc w:val="both"/>
              <w:rPr>
                <w:rFonts w:ascii="Calibri" w:hAnsi="Calibri" w:cs="Calibri"/>
              </w:rPr>
            </w:pPr>
            <w:hyperlink r:id="rId106" w:history="1">
              <w:r>
                <w:rPr>
                  <w:rFonts w:ascii="Calibri" w:hAnsi="Calibri" w:cs="Calibri"/>
                  <w:color w:val="0000FF"/>
                </w:rPr>
                <w:t>Распоряжение</w:t>
              </w:r>
            </w:hyperlink>
            <w:r>
              <w:rPr>
                <w:rFonts w:ascii="Calibri" w:hAnsi="Calibri" w:cs="Calibri"/>
              </w:rPr>
              <w:t xml:space="preserve"> Правительства Российской Федерации от 3 апреля 2013 года N 513-р</w:t>
            </w:r>
          </w:p>
          <w:p w:rsidR="00454C9B" w:rsidRDefault="00454C9B">
            <w:pPr>
              <w:widowControl w:val="0"/>
              <w:autoSpaceDE w:val="0"/>
              <w:autoSpaceDN w:val="0"/>
              <w:adjustRightInd w:val="0"/>
              <w:spacing w:after="0" w:line="240" w:lineRule="auto"/>
              <w:jc w:val="both"/>
              <w:rPr>
                <w:rFonts w:ascii="Calibri" w:hAnsi="Calibri" w:cs="Calibri"/>
              </w:rPr>
            </w:pPr>
            <w:hyperlink r:id="rId107" w:history="1">
              <w:r>
                <w:rPr>
                  <w:rFonts w:ascii="Calibri" w:hAnsi="Calibri" w:cs="Calibri"/>
                  <w:color w:val="0000FF"/>
                </w:rPr>
                <w:t>Закон</w:t>
              </w:r>
            </w:hyperlink>
            <w:r>
              <w:rPr>
                <w:rFonts w:ascii="Calibri" w:hAnsi="Calibri" w:cs="Calibri"/>
              </w:rPr>
              <w:t xml:space="preserve"> Краснодарского края от 13 июля 1998 года N 135-КЗ "О защите населения и территорий Краснодарского края от чрезвычайных ситуаций природного и техногенного характера"</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распоряжение главы администрации (губернатора) Краснодарского края от 28 августа 2012 года N 745-р "Об утверждении решения постоянно действующего координационного совещания по обеспечению правопорядка - Совета безопасности при главе администрации (губернаторе) Краснодарского края"</w:t>
            </w:r>
          </w:p>
        </w:tc>
      </w:tr>
      <w:tr w:rsidR="00454C9B">
        <w:tblPrEx>
          <w:tblCellMar>
            <w:top w:w="0" w:type="dxa"/>
            <w:bottom w:w="0" w:type="dxa"/>
          </w:tblCellMar>
        </w:tblPrEx>
        <w:trPr>
          <w:tblCellSpacing w:w="5" w:type="nil"/>
        </w:trPr>
        <w:tc>
          <w:tcPr>
            <w:tcW w:w="2438"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Разработчик подпрограммы</w:t>
            </w:r>
          </w:p>
        </w:tc>
        <w:tc>
          <w:tcPr>
            <w:tcW w:w="725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2438"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Координатор подпрограммы</w:t>
            </w:r>
          </w:p>
        </w:tc>
        <w:tc>
          <w:tcPr>
            <w:tcW w:w="725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2438"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Государственные заказчики, (или ответственные за выполнение </w:t>
            </w:r>
            <w:r>
              <w:rPr>
                <w:rFonts w:ascii="Calibri" w:hAnsi="Calibri" w:cs="Calibri"/>
              </w:rPr>
              <w:lastRenderedPageBreak/>
              <w:t>мероприятий подпрограммы)</w:t>
            </w:r>
          </w:p>
        </w:tc>
        <w:tc>
          <w:tcPr>
            <w:tcW w:w="725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2438"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Цель и задача подпрограммы</w:t>
            </w:r>
          </w:p>
        </w:tc>
        <w:tc>
          <w:tcPr>
            <w:tcW w:w="725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защита населения и территорий Краснодарского края от чрезвычайных ситуаций природного и техногенного характера</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совершенствование системы предупреждения и ликвидации последствий чрезвычайных ситуаций в Краснодарском крае</w:t>
            </w:r>
          </w:p>
        </w:tc>
      </w:tr>
      <w:tr w:rsidR="00454C9B">
        <w:tblPrEx>
          <w:tblCellMar>
            <w:top w:w="0" w:type="dxa"/>
            <w:bottom w:w="0" w:type="dxa"/>
          </w:tblCellMar>
        </w:tblPrEx>
        <w:trPr>
          <w:tblCellSpacing w:w="5" w:type="nil"/>
        </w:trPr>
        <w:tc>
          <w:tcPr>
            <w:tcW w:w="2438"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Сроки реализации подпрограммы</w:t>
            </w:r>
          </w:p>
        </w:tc>
        <w:tc>
          <w:tcPr>
            <w:tcW w:w="7257"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2014 год</w:t>
            </w:r>
          </w:p>
        </w:tc>
      </w:tr>
      <w:tr w:rsidR="00454C9B">
        <w:tblPrEx>
          <w:tblCellMar>
            <w:top w:w="0" w:type="dxa"/>
            <w:bottom w:w="0" w:type="dxa"/>
          </w:tblCellMar>
        </w:tblPrEx>
        <w:trPr>
          <w:tblCellSpacing w:w="5" w:type="nil"/>
        </w:trPr>
        <w:tc>
          <w:tcPr>
            <w:tcW w:w="2438"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Объемы и источники финансирования подпрограммы</w:t>
            </w:r>
          </w:p>
        </w:tc>
        <w:tc>
          <w:tcPr>
            <w:tcW w:w="725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общий объем финансирования подпрограммы из сре</w:t>
            </w:r>
            <w:proofErr w:type="gramStart"/>
            <w:r>
              <w:rPr>
                <w:rFonts w:ascii="Calibri" w:hAnsi="Calibri" w:cs="Calibri"/>
              </w:rPr>
              <w:t>дств кр</w:t>
            </w:r>
            <w:proofErr w:type="gramEnd"/>
            <w:r>
              <w:rPr>
                <w:rFonts w:ascii="Calibri" w:hAnsi="Calibri" w:cs="Calibri"/>
              </w:rPr>
              <w:t>аевого бюджета (далее - краевой бюджет) - 134078,4 тыс. рублей, в том числе</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 2014 году - 134078,4 тыс. рублей</w:t>
            </w:r>
          </w:p>
        </w:tc>
      </w:tr>
      <w:tr w:rsidR="00454C9B">
        <w:tblPrEx>
          <w:tblCellMar>
            <w:top w:w="0" w:type="dxa"/>
            <w:bottom w:w="0" w:type="dxa"/>
          </w:tblCellMar>
        </w:tblPrEx>
        <w:trPr>
          <w:tblCellSpacing w:w="5" w:type="nil"/>
        </w:trPr>
        <w:tc>
          <w:tcPr>
            <w:tcW w:w="2438" w:type="dxa"/>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Контроль за</w:t>
            </w:r>
            <w:proofErr w:type="gramEnd"/>
            <w:r>
              <w:rPr>
                <w:rFonts w:ascii="Calibri" w:hAnsi="Calibri" w:cs="Calibri"/>
              </w:rPr>
              <w:t xml:space="preserve"> выполнением подпрограммы</w:t>
            </w:r>
          </w:p>
        </w:tc>
        <w:tc>
          <w:tcPr>
            <w:tcW w:w="725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осуществляет 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w:t>
            </w:r>
          </w:p>
        </w:tc>
      </w:tr>
    </w:tbl>
    <w:p w:rsidR="00454C9B" w:rsidRDefault="00454C9B">
      <w:pPr>
        <w:widowControl w:val="0"/>
        <w:autoSpaceDE w:val="0"/>
        <w:autoSpaceDN w:val="0"/>
        <w:adjustRightInd w:val="0"/>
        <w:spacing w:after="0" w:line="240" w:lineRule="auto"/>
        <w:jc w:val="both"/>
        <w:rPr>
          <w:rFonts w:ascii="Calibri" w:hAnsi="Calibri" w:cs="Calibri"/>
        </w:rPr>
        <w:sectPr w:rsidR="00454C9B">
          <w:pgSz w:w="16838" w:h="11905" w:orient="landscape"/>
          <w:pgMar w:top="1701" w:right="1134" w:bottom="850" w:left="1134"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94" w:name="Par3300"/>
      <w:bookmarkEnd w:id="94"/>
      <w:r>
        <w:rPr>
          <w:rFonts w:ascii="Calibri" w:hAnsi="Calibri" w:cs="Calibri"/>
        </w:rPr>
        <w:t>1. Характеристика текущего состояния</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соответствующей сферы социально-экономического развития</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своему географическому положению, климатическим факторам, геоморфологическому и геотектоническому строению Краснодарский край подвержен частому возникновению аномальных природных явлений. Краснодарский край является единственным регионом России, в котором зарегистрированы все проявления опасных геологических процессов: повышенная сейсмическая опасность, оползни, обвалы, селевые потоки, снежные лавины, карсты, подтопление, переработка берегов морей и рек. Проявление этих факторов в сочетании с высокой антропогенной нагрузкой приводит к природно-техногенным авариям и катастрофам.</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последнее время происходит усиление взаимовлияния природных и техногенных опасностей. Проблема их взаимодействия - одна из самых мало разработанных в мировой практике. Актуальна она и для </w:t>
      </w:r>
      <w:proofErr w:type="gramStart"/>
      <w:r>
        <w:rPr>
          <w:rFonts w:ascii="Calibri" w:hAnsi="Calibri" w:cs="Calibri"/>
        </w:rPr>
        <w:t>Краснодарского</w:t>
      </w:r>
      <w:proofErr w:type="gramEnd"/>
      <w:r>
        <w:rPr>
          <w:rFonts w:ascii="Calibri" w:hAnsi="Calibri" w:cs="Calibri"/>
        </w:rPr>
        <w:t xml:space="preserve"> края, поскольку здесь совмещено большое количество и природных и техногенных опасностей. В условиях сохранения высокого уровня угрозы природного и техногенного характера, негативных последствий чрезвычайных ситуаций для устойчивого социально-экономического развития Краснодарского края одним из важных элементов обеспечения национальной безопасности России является повышение защиты населения, территорий и потенциально опасных объектов.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Большую угрозу для экономики и безопасности населения края представляют экзогенные (оползни, разрушение морских берегов, подтопление территорий, селеобразование) и эндогенные (землетрясения, грязевой вулканизм) природные геологические процессы.</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Анализ информации о чрезвычайных ситуациях на территории Краснодарского края с учетом структуры угроз и динамики их изменений свидетельствует о том, что стихийные бедствия, связанные с опасными природными явлениями, и техногенные аварии являются основными источниками чрезвычайных ситуаций и представляют существенную угрозу для безопасности граждан, экономики края и, как следствие, для устойчивого развития и национальной безопасности Краснодарского края.</w:t>
      </w:r>
      <w:proofErr w:type="gramEnd"/>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Важно не просто констатировать сложные ситуации, а научиться предотвращать их, опираясь на систему оперативной оценки всех факторов, определяющих вероятность и масштабность риска.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Своевременное оповещение населения об угрозе возникновения чрезвычайных ситуаций является одной из основных задач органов управления и сил единой государственной системы предупреждения и ликвидации чрезвычайных ситуаций. Существующая аппаратура П-160, на которой базируется система оповещения населения в крае, разрабатывалась в 70-е годы, монтировалась в 80-е годы, со сроком службы 10 лет. Сеть каналов связи Российской Федерации за последние 10 лет </w:t>
      </w:r>
      <w:proofErr w:type="gramStart"/>
      <w:r>
        <w:rPr>
          <w:rFonts w:ascii="Calibri" w:hAnsi="Calibri" w:cs="Calibri"/>
        </w:rPr>
        <w:t>претерпела существенные изменения и переходит</w:t>
      </w:r>
      <w:proofErr w:type="gramEnd"/>
      <w:r>
        <w:rPr>
          <w:rFonts w:ascii="Calibri" w:hAnsi="Calibri" w:cs="Calibri"/>
        </w:rPr>
        <w:t xml:space="preserve"> на цифровые каналы для передачи потоков информации. Аппаратура П-160 для работы по этим каналам не приспособлена, и через 2 года встанет серьезная проблема по использованию существующих каналов связи. На сегодняшний день 90% состава аппаратуры региональной автоматизированной системы централизованного оповещения (далее - РАСЦО) населения края имеет 2-кратный и более перерасход ресурса работоспособности, что может привести к серьезным последствиям в случае ее отказа. В период с 2003 года по 2006 год решение задач в сфере реконструкции РАСЦО осуществлялось в рамках краевой целевой </w:t>
      </w:r>
      <w:hyperlink r:id="rId108" w:history="1">
        <w:r>
          <w:rPr>
            <w:rFonts w:ascii="Calibri" w:hAnsi="Calibri" w:cs="Calibri"/>
            <w:color w:val="0000FF"/>
          </w:rPr>
          <w:t>программы</w:t>
        </w:r>
      </w:hyperlink>
      <w:r>
        <w:rPr>
          <w:rFonts w:ascii="Calibri" w:hAnsi="Calibri" w:cs="Calibri"/>
        </w:rPr>
        <w:t xml:space="preserve"> "Прогнозирование, снижение рисков и смягчение последствий чрезвычайных ситуаций природного и техногенного характера в Краснодарском крае на 2003 годы по 2006 годы". В ходе реализации указанной </w:t>
      </w:r>
      <w:hyperlink r:id="rId109" w:history="1">
        <w:r>
          <w:rPr>
            <w:rFonts w:ascii="Calibri" w:hAnsi="Calibri" w:cs="Calibri"/>
            <w:color w:val="0000FF"/>
          </w:rPr>
          <w:t>программы</w:t>
        </w:r>
      </w:hyperlink>
      <w:r>
        <w:rPr>
          <w:rFonts w:ascii="Calibri" w:hAnsi="Calibri" w:cs="Calibri"/>
        </w:rPr>
        <w:t xml:space="preserve"> был получен положительный опыт решения данной проблемы, произведена замена аппаратуры системы оповещения населения в 4 муниципальных образованиях. Однако ход реализации мероприятий был приостановлен в связи с недостатком финансирования. В настоящее время даже реконструированная аппаратура требует проведения доработок. Очевидна необходимость продолжения финансирования реконструкции РАСЦО для замены всего парка аппаратуры П-160 в муниципальных районах и городских округах. С внедрением новой аппаратуры вышеуказанные проблемы решаются. Кроме того, новая аппаратура позволит производить оповещение и </w:t>
      </w:r>
      <w:r>
        <w:rPr>
          <w:rFonts w:ascii="Calibri" w:hAnsi="Calibri" w:cs="Calibri"/>
        </w:rPr>
        <w:lastRenderedPageBreak/>
        <w:t>информирование населения параллельно с основными каналами через оконечные устройства общероссийской комплексной системы информирования и оповещения населения в местах массового пребывания населения "ОКСИОН". Выполнение мероприятий по замене аппаратуры П-160 на аппаратуру нового поколения будет способствовать решению программной задачи.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оперативного доведения информации о быстро развивающейся угрозе возникновения чрезвычайной ситуации, особенно в районах, подверженных затоплениям и подтоплениям, предполагается в последующем оснащение новой аппаратуры в муниципальных образованиях комбинированными оконечными устройствами, позволяющими провести оповещение и информирование населения с помощью речевых сообщений после звучания сирен. Данные оконечные устройства будут установлены в местах проживания населения и на социально значимых объектах, подверженных затоплению или другим угрожающим воздействиям природного и техногенного характера.</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95" w:name="Par3312"/>
      <w:bookmarkEnd w:id="95"/>
      <w:r>
        <w:rPr>
          <w:rFonts w:ascii="Calibri" w:hAnsi="Calibri" w:cs="Calibri"/>
        </w:rPr>
        <w:t>2. Цели, задачи, сроки и этапы реализации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условиях быстро развивающейся чрезвычайной ситуации основными факторами обеспечения безопасности населения являются заблаговременное оповещение населения об угрозе и доведение информац</w:t>
      </w:r>
      <w:proofErr w:type="gramStart"/>
      <w:r>
        <w:rPr>
          <w:rFonts w:ascii="Calibri" w:hAnsi="Calibri" w:cs="Calibri"/>
        </w:rPr>
        <w:t>ии о ее</w:t>
      </w:r>
      <w:proofErr w:type="gramEnd"/>
      <w:r>
        <w:rPr>
          <w:rFonts w:ascii="Calibri" w:hAnsi="Calibri" w:cs="Calibri"/>
        </w:rPr>
        <w:t xml:space="preserve"> характере.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Цель подпрограммы - защита населения и территорий Краснодарского края от чрезвычайных ситуаций природного и техногенного характера, что соответствует стратегической цели отрасли.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решения поставленной цели необходимо решение следующей задачи - совершенствование системы предупреждения и ликвидации последствий чрезвычайных ситуаций в Краснодарском крае.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Выполнение мероприятий подпрограммы, направленных на снижение рисков возникновения чрезвычайных ситуаций путем проведения предупредительных мероприятий, будет способствовать достижению цели подпрограммы по защите населения и территорий Краснодарского края от чрезвычайных ситуаций природного и техногенного характера.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реализации подпрограммы - 2014 год.</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96" w:name="Par3320"/>
      <w:bookmarkEnd w:id="96"/>
      <w:r>
        <w:rPr>
          <w:rFonts w:ascii="Calibri" w:hAnsi="Calibri" w:cs="Calibri"/>
        </w:rPr>
        <w:t>3. Перечень мероприятий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Весь комплекс подпрограммных мероприятий формируется для преобразования системы оповещения Краснодарского края путем замены аппаратуры РАСЦО П-160 на более </w:t>
      </w:r>
      <w:proofErr w:type="gramStart"/>
      <w:r>
        <w:rPr>
          <w:rFonts w:ascii="Calibri" w:hAnsi="Calibri" w:cs="Calibri"/>
        </w:rPr>
        <w:t>современную</w:t>
      </w:r>
      <w:proofErr w:type="gramEnd"/>
      <w:r>
        <w:rPr>
          <w:rFonts w:ascii="Calibri" w:hAnsi="Calibri" w:cs="Calibri"/>
        </w:rPr>
        <w:t xml:space="preserve"> в целях осуществления полномочий органов государственной власти Краснодарского края по созданию и поддержанию в постоянной готовности системы оповещения и информирования населения о чрезвычайных ситуациях и осуществлению информирования населения о чрезвычайных ситуациях.</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Подпрограмму предусматривается реализовать за счет средств краевого бюджета, утвержденных законом Краснодарского края о краевом бюджете на соответствующий финансовый год и на плановый период.</w:t>
      </w:r>
      <w:proofErr w:type="gramEnd"/>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Основное мероприятие подпрограммы - выполнение работ по модернизации региональной автоматизированной системы централизованного оповещения населения (в том числе, монтаж и установка аппаратуры) в муниципальных образованиях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ходе выполнения мероприятия подпрограммы осуществляется поставка аппаратуры, необходимой для модернизации региональной автоматизированной системы централизованного оповещения населения в Краснодарском крае, приобретение каналов связи для организации маршрутов оповещения, установка аппаратуры с выполнением монтажных и пуско-наладочных работ в муниципальных образованиях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Перечень мероприятий подпрограммы, финансируемых за счет сре</w:t>
      </w:r>
      <w:proofErr w:type="gramStart"/>
      <w:r>
        <w:rPr>
          <w:rFonts w:ascii="Calibri" w:hAnsi="Calibri" w:cs="Calibri"/>
        </w:rPr>
        <w:t>дств кр</w:t>
      </w:r>
      <w:proofErr w:type="gramEnd"/>
      <w:r>
        <w:rPr>
          <w:rFonts w:ascii="Calibri" w:hAnsi="Calibri" w:cs="Calibri"/>
        </w:rPr>
        <w:t>аевого бюджета, представлен в таблице N 1.</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3"/>
        <w:rPr>
          <w:rFonts w:ascii="Calibri" w:hAnsi="Calibri" w:cs="Calibri"/>
        </w:rPr>
      </w:pPr>
      <w:bookmarkStart w:id="97" w:name="Par3328"/>
      <w:bookmarkEnd w:id="97"/>
      <w:r>
        <w:rPr>
          <w:rFonts w:ascii="Calibri" w:hAnsi="Calibri" w:cs="Calibri"/>
        </w:rPr>
        <w:t>Таблица N 1</w:t>
      </w:r>
    </w:p>
    <w:p w:rsidR="00454C9B" w:rsidRDefault="00454C9B">
      <w:pPr>
        <w:widowControl w:val="0"/>
        <w:autoSpaceDE w:val="0"/>
        <w:autoSpaceDN w:val="0"/>
        <w:adjustRightInd w:val="0"/>
        <w:spacing w:after="0" w:line="240" w:lineRule="auto"/>
        <w:jc w:val="right"/>
        <w:outlineLvl w:val="3"/>
        <w:rPr>
          <w:rFonts w:ascii="Calibri" w:hAnsi="Calibri" w:cs="Calibri"/>
        </w:rPr>
        <w:sectPr w:rsidR="00454C9B">
          <w:pgSz w:w="11905" w:h="16838"/>
          <w:pgMar w:top="1134" w:right="850" w:bottom="1134" w:left="1701"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(тыс. руб.)</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60"/>
        <w:gridCol w:w="3795"/>
        <w:gridCol w:w="1485"/>
        <w:gridCol w:w="1485"/>
        <w:gridCol w:w="825"/>
        <w:gridCol w:w="825"/>
        <w:gridCol w:w="3135"/>
      </w:tblGrid>
      <w:tr w:rsidR="00454C9B">
        <w:tblPrEx>
          <w:tblCellMar>
            <w:top w:w="0" w:type="dxa"/>
            <w:bottom w:w="0" w:type="dxa"/>
          </w:tblCellMar>
        </w:tblPrEx>
        <w:trPr>
          <w:tblCellSpacing w:w="5" w:type="nil"/>
        </w:trPr>
        <w:tc>
          <w:tcPr>
            <w:tcW w:w="660"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3795"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мероприятия</w:t>
            </w:r>
          </w:p>
        </w:tc>
        <w:tc>
          <w:tcPr>
            <w:tcW w:w="4620" w:type="dxa"/>
            <w:gridSpan w:val="4"/>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Объем финансирования из краевого бюджета</w:t>
            </w:r>
          </w:p>
        </w:tc>
        <w:tc>
          <w:tcPr>
            <w:tcW w:w="313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Государственный заказчик мероприятия, получатели субсидий, ответственный за выполнение мероприятия</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3795"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1485"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Всего за плановый период</w:t>
            </w:r>
          </w:p>
        </w:tc>
        <w:tc>
          <w:tcPr>
            <w:tcW w:w="3135" w:type="dxa"/>
            <w:gridSpan w:val="3"/>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 том числе по годам</w:t>
            </w:r>
          </w:p>
        </w:tc>
        <w:tc>
          <w:tcPr>
            <w:tcW w:w="313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3795"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1485"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2014 год</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2015 год</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2016 год</w:t>
            </w:r>
          </w:p>
        </w:tc>
        <w:tc>
          <w:tcPr>
            <w:tcW w:w="313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379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31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379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Выполнение работ по модернизации региональной автоматизированной системы централизованного оповещения населения (в том числе, монтаж и установка аппаратуры) в муниципальных образованиях Краснодарского края</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134078,4</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134078,4</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1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w:t>
            </w:r>
          </w:p>
        </w:tc>
      </w:tr>
    </w:tbl>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расходными направлениями при финансировании подпрограммы являются затраты на выполнение работ по модернизации региональной автоматизированной системы централизованного оповещения населения (в том числе, монтаж и установка аппаратуры) в муниципальных образованиях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Основными показателями выполнения мероприятий подпрограммы по годам будет являться количество обновленных </w:t>
      </w:r>
      <w:proofErr w:type="gramStart"/>
      <w:r>
        <w:rPr>
          <w:rFonts w:ascii="Calibri" w:hAnsi="Calibri" w:cs="Calibri"/>
        </w:rPr>
        <w:t>комплектов аппаратуры системы оповещения населения муниципальных районов</w:t>
      </w:r>
      <w:proofErr w:type="gramEnd"/>
      <w:r>
        <w:rPr>
          <w:rFonts w:ascii="Calibri" w:hAnsi="Calibri" w:cs="Calibri"/>
        </w:rPr>
        <w:t xml:space="preserve"> и городских округов Краснодарского края об угрозе возникновения чрезвычайной ситуации и обеспечение их автоматизированного включения.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финансирования в 2014 году за счет сре</w:t>
      </w:r>
      <w:proofErr w:type="gramStart"/>
      <w:r>
        <w:rPr>
          <w:rFonts w:ascii="Calibri" w:hAnsi="Calibri" w:cs="Calibri"/>
        </w:rPr>
        <w:t>дств кр</w:t>
      </w:r>
      <w:proofErr w:type="gramEnd"/>
      <w:r>
        <w:rPr>
          <w:rFonts w:ascii="Calibri" w:hAnsi="Calibri" w:cs="Calibri"/>
        </w:rPr>
        <w:t>аевого бюджета составляет 134078,4 тыс. рублей.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подпрограммных мероприятий в рамках представленных задач направлена на достижение показателей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98" w:name="Par3360"/>
      <w:bookmarkEnd w:id="98"/>
      <w:r>
        <w:rPr>
          <w:rFonts w:ascii="Calibri" w:hAnsi="Calibri" w:cs="Calibri"/>
        </w:rPr>
        <w:t>4. Обоснование ресурсного обеспечения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Общий объем финансирования подпрограммы составляет 134078,4 тысячи рублей за счет сре</w:t>
      </w:r>
      <w:proofErr w:type="gramStart"/>
      <w:r>
        <w:rPr>
          <w:rFonts w:ascii="Calibri" w:hAnsi="Calibri" w:cs="Calibri"/>
        </w:rPr>
        <w:t>дств кр</w:t>
      </w:r>
      <w:proofErr w:type="gramEnd"/>
      <w:r>
        <w:rPr>
          <w:rFonts w:ascii="Calibri" w:hAnsi="Calibri" w:cs="Calibri"/>
        </w:rPr>
        <w:t>аевого бюджета.</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3"/>
        <w:rPr>
          <w:rFonts w:ascii="Calibri" w:hAnsi="Calibri" w:cs="Calibri"/>
        </w:rPr>
      </w:pPr>
      <w:bookmarkStart w:id="99" w:name="Par3364"/>
      <w:bookmarkEnd w:id="99"/>
      <w:r>
        <w:rPr>
          <w:rFonts w:ascii="Calibri" w:hAnsi="Calibri" w:cs="Calibri"/>
        </w:rPr>
        <w:t>Таблица N 2</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(тыс. руб.)</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3465"/>
        <w:gridCol w:w="3465"/>
        <w:gridCol w:w="1815"/>
        <w:gridCol w:w="1650"/>
        <w:gridCol w:w="1815"/>
      </w:tblGrid>
      <w:tr w:rsidR="00454C9B">
        <w:tblPrEx>
          <w:tblCellMar>
            <w:top w:w="0" w:type="dxa"/>
            <w:bottom w:w="0" w:type="dxa"/>
          </w:tblCellMar>
        </w:tblPrEx>
        <w:trPr>
          <w:tblCellSpacing w:w="5" w:type="nil"/>
        </w:trPr>
        <w:tc>
          <w:tcPr>
            <w:tcW w:w="346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Источник финансирования</w:t>
            </w:r>
          </w:p>
        </w:tc>
        <w:tc>
          <w:tcPr>
            <w:tcW w:w="346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Общий объем финансирования</w:t>
            </w:r>
          </w:p>
        </w:tc>
        <w:tc>
          <w:tcPr>
            <w:tcW w:w="5280" w:type="dxa"/>
            <w:gridSpan w:val="3"/>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 том числе по годам</w:t>
            </w:r>
          </w:p>
        </w:tc>
      </w:tr>
      <w:tr w:rsidR="00454C9B">
        <w:tblPrEx>
          <w:tblCellMar>
            <w:top w:w="0" w:type="dxa"/>
            <w:bottom w:w="0" w:type="dxa"/>
          </w:tblCellMar>
        </w:tblPrEx>
        <w:trPr>
          <w:tblCellSpacing w:w="5" w:type="nil"/>
        </w:trPr>
        <w:tc>
          <w:tcPr>
            <w:tcW w:w="346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346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2014</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2015</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2016</w:t>
            </w:r>
          </w:p>
        </w:tc>
      </w:tr>
      <w:tr w:rsidR="00454C9B">
        <w:tblPrEx>
          <w:tblCellMar>
            <w:top w:w="0" w:type="dxa"/>
            <w:bottom w:w="0" w:type="dxa"/>
          </w:tblCellMar>
        </w:tblPrEx>
        <w:trPr>
          <w:tblCellSpacing w:w="5" w:type="nil"/>
        </w:trPr>
        <w:tc>
          <w:tcPr>
            <w:tcW w:w="346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Краевой бюджет</w:t>
            </w:r>
          </w:p>
        </w:tc>
        <w:tc>
          <w:tcPr>
            <w:tcW w:w="346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134078,4</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134078,4</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346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Всего по подпрограмме</w:t>
            </w:r>
          </w:p>
        </w:tc>
        <w:tc>
          <w:tcPr>
            <w:tcW w:w="346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134078,4</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134078,4</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bl>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Потребность в финансовых ресурсах определена на основе предложений органов местного самоуправления муниципальных образований Краснодарского края, подготовленных на основании проектно-сметной документации, аналогичных видов работ с учетом индексов-дефляторов.</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00" w:name="Par3386"/>
      <w:bookmarkEnd w:id="100"/>
      <w:r>
        <w:rPr>
          <w:rFonts w:ascii="Calibri" w:hAnsi="Calibri" w:cs="Calibri"/>
        </w:rPr>
        <w:t>5. Оценка социально-экономической эффективности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Исходя из мировой практики наиболее развитых в экономическом плане государств отношение финансовых средств, вложенных в предупреждение чрезвычайных ситуаций, к предотвращенному ущербу составляет 7 - 10 процентов, что соответствует экономическому эффекту от 10 до 14,28 рубля на каждый вложенный рубль. Следовательно, в худшем случае (10 процентов) для предотвращения ущерба более чем в 10 млрд. рублей (в 2012 году только от чрезвычайной ситуации в Крымском районе, городах Новороссийске и Геленджике) необходимо было вложить не менее 1 млрд. рублей.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результатам произведенных расчетов с использованием наименьшей величины экономического эффекта общая величина предотвращенного социально-экономического ущерба от возможных чрезвычайных ситуаций составит 1340,784 млн. рублей.</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3"/>
        <w:rPr>
          <w:rFonts w:ascii="Calibri" w:hAnsi="Calibri" w:cs="Calibri"/>
        </w:rPr>
      </w:pPr>
      <w:bookmarkStart w:id="101" w:name="Par3391"/>
      <w:bookmarkEnd w:id="101"/>
      <w:r>
        <w:rPr>
          <w:rFonts w:ascii="Calibri" w:hAnsi="Calibri" w:cs="Calibri"/>
        </w:rPr>
        <w:t>Таблица N 3</w:t>
      </w:r>
    </w:p>
    <w:p w:rsidR="00454C9B" w:rsidRDefault="00454C9B">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7920"/>
        <w:gridCol w:w="1650"/>
        <w:gridCol w:w="1485"/>
        <w:gridCol w:w="1155"/>
      </w:tblGrid>
      <w:tr w:rsidR="00454C9B">
        <w:tblPrEx>
          <w:tblCellMar>
            <w:top w:w="0" w:type="dxa"/>
            <w:bottom w:w="0" w:type="dxa"/>
          </w:tblCellMar>
        </w:tblPrEx>
        <w:trPr>
          <w:tblCellSpacing w:w="5" w:type="nil"/>
        </w:trPr>
        <w:tc>
          <w:tcPr>
            <w:tcW w:w="7920"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индикатора целей подпрограммы</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Единица изм.</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Значение в 2013 году</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2014 год</w:t>
            </w:r>
          </w:p>
        </w:tc>
      </w:tr>
      <w:tr w:rsidR="00454C9B">
        <w:tblPrEx>
          <w:tblCellMar>
            <w:top w:w="0" w:type="dxa"/>
            <w:bottom w:w="0" w:type="dxa"/>
          </w:tblCellMar>
        </w:tblPrEx>
        <w:trPr>
          <w:tblCellSpacing w:w="5" w:type="nil"/>
        </w:trPr>
        <w:tc>
          <w:tcPr>
            <w:tcW w:w="79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r>
      <w:tr w:rsidR="00454C9B">
        <w:tblPrEx>
          <w:tblCellMar>
            <w:top w:w="0" w:type="dxa"/>
            <w:bottom w:w="0" w:type="dxa"/>
          </w:tblCellMar>
        </w:tblPrEx>
        <w:trPr>
          <w:tblCellSpacing w:w="5" w:type="nil"/>
        </w:trPr>
        <w:tc>
          <w:tcPr>
            <w:tcW w:w="79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Объем предотвращенного материального ущерба от природных и техногенных катастроф</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млн. руб.</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2385,3</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1340,8</w:t>
            </w:r>
          </w:p>
        </w:tc>
      </w:tr>
      <w:tr w:rsidR="00454C9B">
        <w:tblPrEx>
          <w:tblCellMar>
            <w:top w:w="0" w:type="dxa"/>
            <w:bottom w:w="0" w:type="dxa"/>
          </w:tblCellMar>
        </w:tblPrEx>
        <w:trPr>
          <w:tblCellSpacing w:w="5" w:type="nil"/>
        </w:trPr>
        <w:tc>
          <w:tcPr>
            <w:tcW w:w="79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Степень охвата новыми техническими средствами оповещения населения и организаций об опасности возникновения чрезвычайных ситуаций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(нов</w:t>
            </w:r>
            <w:proofErr w:type="gramStart"/>
            <w:r>
              <w:rPr>
                <w:rFonts w:ascii="Calibri" w:hAnsi="Calibri" w:cs="Calibri"/>
              </w:rPr>
              <w:t>.</w:t>
            </w:r>
            <w:proofErr w:type="gramEnd"/>
            <w:r>
              <w:rPr>
                <w:rFonts w:ascii="Calibri" w:hAnsi="Calibri" w:cs="Calibri"/>
              </w:rPr>
              <w:t xml:space="preserve">/ </w:t>
            </w:r>
            <w:proofErr w:type="gramStart"/>
            <w:r>
              <w:rPr>
                <w:rFonts w:ascii="Calibri" w:hAnsi="Calibri" w:cs="Calibri"/>
              </w:rPr>
              <w:t>с</w:t>
            </w:r>
            <w:proofErr w:type="gramEnd"/>
            <w:r>
              <w:rPr>
                <w:rFonts w:ascii="Calibri" w:hAnsi="Calibri" w:cs="Calibri"/>
              </w:rPr>
              <w:t>тар.)</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50/50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100/0</w:t>
            </w:r>
          </w:p>
        </w:tc>
      </w:tr>
    </w:tbl>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02" w:name="Par3410"/>
      <w:bookmarkEnd w:id="102"/>
      <w:r>
        <w:rPr>
          <w:rFonts w:ascii="Calibri" w:hAnsi="Calibri" w:cs="Calibri"/>
        </w:rPr>
        <w:t>6. Критерии выполнения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3"/>
        <w:rPr>
          <w:rFonts w:ascii="Calibri" w:hAnsi="Calibri" w:cs="Calibri"/>
        </w:rPr>
      </w:pPr>
      <w:bookmarkStart w:id="103" w:name="Par3412"/>
      <w:bookmarkEnd w:id="103"/>
      <w:r>
        <w:rPr>
          <w:rFonts w:ascii="Calibri" w:hAnsi="Calibri" w:cs="Calibri"/>
        </w:rPr>
        <w:t>Таблица N 4</w:t>
      </w:r>
    </w:p>
    <w:p w:rsidR="00454C9B" w:rsidRDefault="00454C9B">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105"/>
        <w:gridCol w:w="2805"/>
        <w:gridCol w:w="1485"/>
        <w:gridCol w:w="825"/>
        <w:gridCol w:w="990"/>
      </w:tblGrid>
      <w:tr w:rsidR="00454C9B">
        <w:tblPrEx>
          <w:tblCellMar>
            <w:top w:w="0" w:type="dxa"/>
            <w:bottom w:w="0" w:type="dxa"/>
          </w:tblCellMar>
        </w:tblPrEx>
        <w:trPr>
          <w:tblCellSpacing w:w="5" w:type="nil"/>
        </w:trPr>
        <w:tc>
          <w:tcPr>
            <w:tcW w:w="6105"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критерия</w:t>
            </w:r>
          </w:p>
        </w:tc>
        <w:tc>
          <w:tcPr>
            <w:tcW w:w="2805"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Единица измерения</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Базовое значение (2013 год)</w:t>
            </w:r>
          </w:p>
        </w:tc>
        <w:tc>
          <w:tcPr>
            <w:tcW w:w="825"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2014 год</w:t>
            </w:r>
          </w:p>
        </w:tc>
        <w:tc>
          <w:tcPr>
            <w:tcW w:w="990"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Всего</w:t>
            </w:r>
          </w:p>
        </w:tc>
      </w:tr>
      <w:tr w:rsidR="00454C9B">
        <w:tblPrEx>
          <w:tblCellMar>
            <w:top w:w="0" w:type="dxa"/>
            <w:bottom w:w="0" w:type="dxa"/>
          </w:tblCellMar>
        </w:tblPrEx>
        <w:trPr>
          <w:tblCellSpacing w:w="5" w:type="nil"/>
        </w:trPr>
        <w:tc>
          <w:tcPr>
            <w:tcW w:w="61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Количество обновленных </w:t>
            </w:r>
            <w:proofErr w:type="gramStart"/>
            <w:r>
              <w:rPr>
                <w:rFonts w:ascii="Calibri" w:hAnsi="Calibri" w:cs="Calibri"/>
              </w:rPr>
              <w:t>комплектов аппаратуры системы оповещения населения муниципальных районов</w:t>
            </w:r>
            <w:proofErr w:type="gramEnd"/>
            <w:r>
              <w:rPr>
                <w:rFonts w:ascii="Calibri" w:hAnsi="Calibri" w:cs="Calibri"/>
              </w:rPr>
              <w:t xml:space="preserve"> и городских </w:t>
            </w:r>
            <w:r>
              <w:rPr>
                <w:rFonts w:ascii="Calibri" w:hAnsi="Calibri" w:cs="Calibri"/>
              </w:rPr>
              <w:lastRenderedPageBreak/>
              <w:t>округов Краснодарского края об угрозе возникновения чрезвычайной ситуации</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количество муниципальных образований</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22</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44</w:t>
            </w:r>
          </w:p>
        </w:tc>
      </w:tr>
    </w:tbl>
    <w:p w:rsidR="00454C9B" w:rsidRDefault="00454C9B">
      <w:pPr>
        <w:widowControl w:val="0"/>
        <w:autoSpaceDE w:val="0"/>
        <w:autoSpaceDN w:val="0"/>
        <w:adjustRightInd w:val="0"/>
        <w:spacing w:after="0" w:line="240" w:lineRule="auto"/>
        <w:jc w:val="both"/>
        <w:rPr>
          <w:rFonts w:ascii="Calibri" w:hAnsi="Calibri" w:cs="Calibri"/>
        </w:rPr>
        <w:sectPr w:rsidR="00454C9B">
          <w:pgSz w:w="16838" w:h="11905" w:orient="landscape"/>
          <w:pgMar w:top="1701" w:right="1134" w:bottom="850" w:left="1134"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Обновление </w:t>
      </w:r>
      <w:proofErr w:type="gramStart"/>
      <w:r>
        <w:rPr>
          <w:rFonts w:ascii="Calibri" w:hAnsi="Calibri" w:cs="Calibri"/>
        </w:rPr>
        <w:t>комплектов аппаратуры системы оповещения населения</w:t>
      </w:r>
      <w:proofErr w:type="gramEnd"/>
      <w:r>
        <w:rPr>
          <w:rFonts w:ascii="Calibri" w:hAnsi="Calibri" w:cs="Calibri"/>
        </w:rPr>
        <w:t xml:space="preserve"> об угрозе возникновения чрезвычайной ситуации будет произведено в 22 муниципальных образованиях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городской округ: город Горячий Ключ;</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муниципальные районы: Абинский, </w:t>
      </w:r>
      <w:proofErr w:type="gramStart"/>
      <w:r>
        <w:rPr>
          <w:rFonts w:ascii="Calibri" w:hAnsi="Calibri" w:cs="Calibri"/>
        </w:rPr>
        <w:t>Апшеронский</w:t>
      </w:r>
      <w:proofErr w:type="gramEnd"/>
      <w:r>
        <w:rPr>
          <w:rFonts w:ascii="Calibri" w:hAnsi="Calibri" w:cs="Calibri"/>
        </w:rPr>
        <w:t>, Красноармейский, Приморско-Ахтарский, Усть-Лабинский, Белоглинский, Брюховецкий, Выселковский, Калининский, Каневской, Кореновский, Крыловский, Курганинский, Кущевский, Ленинградский, Новопокровский, Павловский, Северский, Староминский, Тимашевский, Щербиновский.</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04" w:name="Par3429"/>
      <w:bookmarkEnd w:id="104"/>
      <w:r>
        <w:rPr>
          <w:rFonts w:ascii="Calibri" w:hAnsi="Calibri" w:cs="Calibri"/>
        </w:rPr>
        <w:t>7. Механизм реализации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Текущее управление подпрограммой и ответственность за реализацию ее мероприятий осуществляет 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 (далее - Министерство).</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Координация мероприятий подпрограммы возложена на Министерство.</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Механизм реализации мероприятий подпрограммы включает:</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координацию подпрограммных мероприятий в части обеспечения целевого и эффективного использования бюджетных средств, выделенных на их реализацию;</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уточнение целевых показателей и затрат по подпрограммным мероприятиям;</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закупку товаров, работ и услуг за счет краевого бюджета в соответствии с Федеральным </w:t>
      </w:r>
      <w:hyperlink r:id="rId110" w:history="1">
        <w:r>
          <w:rPr>
            <w:rFonts w:ascii="Calibri" w:hAnsi="Calibri" w:cs="Calibri"/>
            <w:color w:val="0000FF"/>
          </w:rPr>
          <w:t>законом</w:t>
        </w:r>
      </w:hyperlink>
      <w:r>
        <w:rPr>
          <w:rFonts w:ascii="Calibri" w:hAnsi="Calibri" w:cs="Calibri"/>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оценку эффективности выполненных подпрограммных мероприятий; подготовку предложений по корректировке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разработку перечня целевых индикаторов и показателей для мониторинга реализации подпрограммных мероприятий и ведение ежеквартальной отчетности по реализации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Контроль за</w:t>
      </w:r>
      <w:proofErr w:type="gramEnd"/>
      <w:r>
        <w:rPr>
          <w:rFonts w:ascii="Calibri" w:hAnsi="Calibri" w:cs="Calibri"/>
        </w:rPr>
        <w:t xml:space="preserve"> выполнением подпрограммы осуществляется Министерством.</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Оценка эффективности реализации подпрограммы осуществляется в соответствии с методикой.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Методика оценки эффективности реализации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Исполняющий</w:t>
      </w:r>
      <w:proofErr w:type="gramEnd"/>
      <w:r>
        <w:rPr>
          <w:rFonts w:ascii="Calibri" w:hAnsi="Calibri" w:cs="Calibri"/>
        </w:rPr>
        <w:t xml:space="preserve"> обязанности министра</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гражданской обороны, </w:t>
      </w:r>
      <w:proofErr w:type="gramStart"/>
      <w:r>
        <w:rPr>
          <w:rFonts w:ascii="Calibri" w:hAnsi="Calibri" w:cs="Calibri"/>
        </w:rPr>
        <w:t>чрезвычайных</w:t>
      </w:r>
      <w:proofErr w:type="gramEnd"/>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ситуаций и региональной безопасности</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Краснодарского края</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С.Е.КАПУСТИН</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1"/>
        <w:rPr>
          <w:rFonts w:ascii="Calibri" w:hAnsi="Calibri" w:cs="Calibri"/>
        </w:rPr>
      </w:pPr>
      <w:bookmarkStart w:id="105" w:name="Par3453"/>
      <w:bookmarkEnd w:id="105"/>
      <w:r>
        <w:rPr>
          <w:rFonts w:ascii="Calibri" w:hAnsi="Calibri" w:cs="Calibri"/>
        </w:rPr>
        <w:t>Приложение N 4</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к государственной программе</w:t>
      </w:r>
    </w:p>
    <w:p w:rsidR="00454C9B" w:rsidRDefault="00454C9B">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Краснодарского</w:t>
      </w:r>
      <w:proofErr w:type="gramEnd"/>
      <w:r>
        <w:rPr>
          <w:rFonts w:ascii="Calibri" w:hAnsi="Calibri" w:cs="Calibri"/>
        </w:rPr>
        <w:t xml:space="preserve"> края "Обеспечение</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безопасности населения"</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rPr>
          <w:rFonts w:ascii="Calibri" w:hAnsi="Calibri" w:cs="Calibri"/>
          <w:b/>
          <w:bCs/>
        </w:rPr>
      </w:pPr>
      <w:bookmarkStart w:id="106" w:name="Par3458"/>
      <w:bookmarkEnd w:id="106"/>
      <w:r>
        <w:rPr>
          <w:rFonts w:ascii="Calibri" w:hAnsi="Calibri" w:cs="Calibri"/>
          <w:b/>
          <w:bCs/>
        </w:rPr>
        <w:t>ПОДПРОГРАММА</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"УКРЕПЛЕНИЕ ПРАВОПОРЯДКА, ПРОФИЛАКТИКА</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ПРАВОНАРУШЕНИЙ, УСИЛЕНИЕ БОРЬБЫ С ПРЕСТУПНОСТЬЮ</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В КРАСНОДАРСКОМ КРАЕ НА 2014 - 2016 ГОДЫ" </w:t>
      </w:r>
      <w:proofErr w:type="gramStart"/>
      <w:r>
        <w:rPr>
          <w:rFonts w:ascii="Calibri" w:hAnsi="Calibri" w:cs="Calibri"/>
          <w:b/>
          <w:bCs/>
        </w:rPr>
        <w:t>ГОСУДАРСТВЕННОЙ</w:t>
      </w:r>
      <w:proofErr w:type="gramEnd"/>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lastRenderedPageBreak/>
        <w:t>ПРОГРАММЫ КРАСНОДАРСКОГО КРАЯ "ОБЕСПЕЧЕНИЕ</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БЕЗОПАСНОСТИ НАСЕЛЕНИЯ"</w:t>
      </w:r>
    </w:p>
    <w:p w:rsidR="00454C9B" w:rsidRDefault="00454C9B">
      <w:pPr>
        <w:widowControl w:val="0"/>
        <w:autoSpaceDE w:val="0"/>
        <w:autoSpaceDN w:val="0"/>
        <w:adjustRightInd w:val="0"/>
        <w:spacing w:after="0" w:line="240" w:lineRule="auto"/>
        <w:jc w:val="center"/>
        <w:rPr>
          <w:rFonts w:ascii="Calibri" w:hAnsi="Calibri" w:cs="Calibri"/>
        </w:rPr>
      </w:pPr>
    </w:p>
    <w:p w:rsidR="00454C9B" w:rsidRDefault="00454C9B">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 ред. </w:t>
      </w:r>
      <w:hyperlink r:id="rId111" w:history="1">
        <w:r>
          <w:rPr>
            <w:rFonts w:ascii="Calibri" w:hAnsi="Calibri" w:cs="Calibri"/>
            <w:color w:val="0000FF"/>
          </w:rPr>
          <w:t>Постановления</w:t>
        </w:r>
      </w:hyperlink>
      <w:r>
        <w:rPr>
          <w:rFonts w:ascii="Calibri" w:hAnsi="Calibri" w:cs="Calibri"/>
        </w:rPr>
        <w:t xml:space="preserve"> главы администрации (губернатора)</w:t>
      </w:r>
      <w:proofErr w:type="gramEnd"/>
    </w:p>
    <w:p w:rsidR="00454C9B" w:rsidRDefault="00454C9B">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Краснодарского края от 21.03.2014 N 200)</w:t>
      </w:r>
      <w:proofErr w:type="gramEnd"/>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07" w:name="Par3468"/>
      <w:bookmarkEnd w:id="107"/>
      <w:r>
        <w:rPr>
          <w:rFonts w:ascii="Calibri" w:hAnsi="Calibri" w:cs="Calibri"/>
        </w:rPr>
        <w:t>ПАСПОРТ</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 "Укрепление правопорядка,</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профилактика правонарушений, усиление борьбы с преступностью</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 Краснодарском крае на 2014 - 2016 годы"</w:t>
      </w:r>
    </w:p>
    <w:p w:rsidR="00454C9B" w:rsidRDefault="00454C9B">
      <w:pPr>
        <w:widowControl w:val="0"/>
        <w:autoSpaceDE w:val="0"/>
        <w:autoSpaceDN w:val="0"/>
        <w:adjustRightInd w:val="0"/>
        <w:spacing w:after="0" w:line="240" w:lineRule="auto"/>
        <w:jc w:val="center"/>
        <w:rPr>
          <w:rFonts w:ascii="Calibri" w:hAnsi="Calibri" w:cs="Calibri"/>
        </w:rPr>
        <w:sectPr w:rsidR="00454C9B">
          <w:pgSz w:w="11905" w:h="16838"/>
          <w:pgMar w:top="1134" w:right="850" w:bottom="1134" w:left="1701"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608"/>
        <w:gridCol w:w="7087"/>
      </w:tblGrid>
      <w:tr w:rsidR="00454C9B">
        <w:tblPrEx>
          <w:tblCellMar>
            <w:top w:w="0" w:type="dxa"/>
            <w:bottom w:w="0" w:type="dxa"/>
          </w:tblCellMar>
        </w:tblPrEx>
        <w:trPr>
          <w:tblCellSpacing w:w="5" w:type="nil"/>
        </w:trPr>
        <w:tc>
          <w:tcPr>
            <w:tcW w:w="2608"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Наименование подпрограммы</w:t>
            </w:r>
          </w:p>
        </w:tc>
        <w:tc>
          <w:tcPr>
            <w:tcW w:w="708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подпрограмма "Укрепление правопорядка, профилактика правонарушений, усиление борьбы с преступностью в Краснодарском крае на 2014 - 2016 годы" (далее - подпрограмма)</w:t>
            </w:r>
          </w:p>
        </w:tc>
      </w:tr>
      <w:tr w:rsidR="00454C9B">
        <w:tblPrEx>
          <w:tblCellMar>
            <w:top w:w="0" w:type="dxa"/>
            <w:bottom w:w="0" w:type="dxa"/>
          </w:tblCellMar>
        </w:tblPrEx>
        <w:trPr>
          <w:tblCellSpacing w:w="5" w:type="nil"/>
        </w:trPr>
        <w:tc>
          <w:tcPr>
            <w:tcW w:w="2608"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Основание для разработки подпрограммы</w:t>
            </w:r>
          </w:p>
        </w:tc>
        <w:tc>
          <w:tcPr>
            <w:tcW w:w="708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Федеральный </w:t>
            </w:r>
            <w:hyperlink r:id="rId112" w:history="1">
              <w:r>
                <w:rPr>
                  <w:rFonts w:ascii="Calibri" w:hAnsi="Calibri" w:cs="Calibri"/>
                  <w:color w:val="0000FF"/>
                </w:rPr>
                <w:t>закон</w:t>
              </w:r>
            </w:hyperlink>
            <w:r>
              <w:rPr>
                <w:rFonts w:ascii="Calibri" w:hAnsi="Calibri" w:cs="Calibri"/>
              </w:rPr>
              <w:t xml:space="preserve"> от 7 февраля 2011 года N 3-ФЗ "О полиции"</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Федеральный </w:t>
            </w:r>
            <w:hyperlink r:id="rId113" w:history="1">
              <w:r>
                <w:rPr>
                  <w:rFonts w:ascii="Calibri" w:hAnsi="Calibri" w:cs="Calibri"/>
                  <w:color w:val="0000FF"/>
                </w:rPr>
                <w:t>закон</w:t>
              </w:r>
            </w:hyperlink>
            <w:r>
              <w:rPr>
                <w:rFonts w:ascii="Calibri" w:hAnsi="Calibri" w:cs="Calibri"/>
              </w:rPr>
              <w:t xml:space="preserve"> от 19 июля 2011 года N 247-ФЗ</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Федеральный </w:t>
            </w:r>
            <w:hyperlink r:id="rId114" w:history="1">
              <w:r>
                <w:rPr>
                  <w:rFonts w:ascii="Calibri" w:hAnsi="Calibri" w:cs="Calibri"/>
                  <w:color w:val="0000FF"/>
                </w:rPr>
                <w:t>закон</w:t>
              </w:r>
            </w:hyperlink>
            <w:r>
              <w:rPr>
                <w:rFonts w:ascii="Calibri" w:hAnsi="Calibri" w:cs="Calibri"/>
              </w:rPr>
              <w:t xml:space="preserve"> от 6 октября 2003 года N 131-ФЗ "Об общих принципах организации местного самоуправления в Российской Федерации"</w:t>
            </w:r>
          </w:p>
          <w:p w:rsidR="00454C9B" w:rsidRDefault="00454C9B">
            <w:pPr>
              <w:widowControl w:val="0"/>
              <w:autoSpaceDE w:val="0"/>
              <w:autoSpaceDN w:val="0"/>
              <w:adjustRightInd w:val="0"/>
              <w:spacing w:after="0" w:line="240" w:lineRule="auto"/>
              <w:jc w:val="both"/>
              <w:rPr>
                <w:rFonts w:ascii="Calibri" w:hAnsi="Calibri" w:cs="Calibri"/>
              </w:rPr>
            </w:pPr>
            <w:hyperlink r:id="rId115" w:history="1">
              <w:r>
                <w:rPr>
                  <w:rFonts w:ascii="Calibri" w:hAnsi="Calibri" w:cs="Calibri"/>
                  <w:color w:val="0000FF"/>
                </w:rPr>
                <w:t>Закон</w:t>
              </w:r>
            </w:hyperlink>
            <w:r>
              <w:rPr>
                <w:rFonts w:ascii="Calibri" w:hAnsi="Calibri" w:cs="Calibri"/>
              </w:rPr>
              <w:t xml:space="preserve"> Краснодарского края от 28 июня 2007 года N 1267-КЗ "Об участии граждан в охране общественного порядка в Краснодарском крае"</w:t>
            </w:r>
          </w:p>
          <w:p w:rsidR="00454C9B" w:rsidRDefault="00454C9B">
            <w:pPr>
              <w:widowControl w:val="0"/>
              <w:autoSpaceDE w:val="0"/>
              <w:autoSpaceDN w:val="0"/>
              <w:adjustRightInd w:val="0"/>
              <w:spacing w:after="0" w:line="240" w:lineRule="auto"/>
              <w:jc w:val="both"/>
              <w:rPr>
                <w:rFonts w:ascii="Calibri" w:hAnsi="Calibri" w:cs="Calibri"/>
              </w:rPr>
            </w:pPr>
            <w:hyperlink r:id="rId116" w:history="1">
              <w:r>
                <w:rPr>
                  <w:rFonts w:ascii="Calibri" w:hAnsi="Calibri" w:cs="Calibri"/>
                  <w:color w:val="0000FF"/>
                </w:rPr>
                <w:t>Закон</w:t>
              </w:r>
            </w:hyperlink>
            <w:r>
              <w:rPr>
                <w:rFonts w:ascii="Calibri" w:hAnsi="Calibri" w:cs="Calibri"/>
              </w:rPr>
              <w:t xml:space="preserve"> Краснодарского края от 21 июля 2008 года N 1539-КЗ "О мерах по профилактике безнадзорности и правонарушений несовершеннолетних в Краснодарском крае"</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решение краевого совета по региональным проектам</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и программам при главе администрации (губернаторе) Краснодарского края от 7 ноября 2011 года N 47/1</w:t>
            </w:r>
          </w:p>
        </w:tc>
      </w:tr>
      <w:tr w:rsidR="00454C9B">
        <w:tblPrEx>
          <w:tblCellMar>
            <w:top w:w="0" w:type="dxa"/>
            <w:bottom w:w="0" w:type="dxa"/>
          </w:tblCellMar>
        </w:tblPrEx>
        <w:trPr>
          <w:tblCellSpacing w:w="5" w:type="nil"/>
        </w:trPr>
        <w:tc>
          <w:tcPr>
            <w:tcW w:w="2608"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Разработчик подпрограммы</w:t>
            </w:r>
          </w:p>
        </w:tc>
        <w:tc>
          <w:tcPr>
            <w:tcW w:w="708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2608"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Координатор подпрограммы</w:t>
            </w:r>
          </w:p>
        </w:tc>
        <w:tc>
          <w:tcPr>
            <w:tcW w:w="708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2608"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Государственные заказчики, заказчики (или ответственные за выполнение мероприятий) и исполнители мероприятий подпрограммы</w:t>
            </w:r>
          </w:p>
        </w:tc>
        <w:tc>
          <w:tcPr>
            <w:tcW w:w="708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администрация </w:t>
            </w:r>
            <w:proofErr w:type="gramStart"/>
            <w:r>
              <w:rPr>
                <w:rFonts w:ascii="Calibri" w:hAnsi="Calibri" w:cs="Calibri"/>
              </w:rPr>
              <w:t>Краснодарского</w:t>
            </w:r>
            <w:proofErr w:type="gramEnd"/>
            <w:r>
              <w:rPr>
                <w:rFonts w:ascii="Calibri" w:hAnsi="Calibri" w:cs="Calibri"/>
              </w:rPr>
              <w:t xml:space="preserve"> края (департамент внутренней политики администрации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управление по делам несовершеннолетних администрации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экономики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министерство образования и науки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министерство </w:t>
            </w:r>
            <w:proofErr w:type="gramStart"/>
            <w:r>
              <w:rPr>
                <w:rFonts w:ascii="Calibri" w:hAnsi="Calibri" w:cs="Calibri"/>
              </w:rPr>
              <w:t>физической</w:t>
            </w:r>
            <w:proofErr w:type="gramEnd"/>
            <w:r>
              <w:rPr>
                <w:rFonts w:ascii="Calibri" w:hAnsi="Calibri" w:cs="Calibri"/>
              </w:rPr>
              <w:t xml:space="preserve"> культуры и спорта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культуры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министерство социального развития и семейной политики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департамент труда и занятости населения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департамент печати и средств массовых коммуникаций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департамент финансово-бюджетного надзора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департамент молодежной политики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2608"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Цели и задачи подпрограммы</w:t>
            </w:r>
          </w:p>
        </w:tc>
        <w:tc>
          <w:tcPr>
            <w:tcW w:w="708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оптимизация системы укрепления правопорядка, профилактики правонарушений, усиления борьбы с преступностью в Краснодарском крае;</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совершенствование региональной правовой базы, направленной на совершенствование правоохранительной деятельности в крае;</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развитие многоуровневой системы профилактики правонарушений в Краснодарском крае;</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повышение эффективности мер, принимаемых для охраны общественного порядка и обеспечения общественной безопасности;</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совершенствование деятельности по обеспечению экономической безопасности края, созданию условий для интенсивного экономического развития;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привлечение негосударственных организаций, объединений и граждан к укреплению правопорядка;</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содействие в решении проблем социальной защищенности сотрудников правоохранительных органов</w:t>
            </w:r>
          </w:p>
        </w:tc>
      </w:tr>
      <w:tr w:rsidR="00454C9B">
        <w:tblPrEx>
          <w:tblCellMar>
            <w:top w:w="0" w:type="dxa"/>
            <w:bottom w:w="0" w:type="dxa"/>
          </w:tblCellMar>
        </w:tblPrEx>
        <w:trPr>
          <w:tblCellSpacing w:w="5" w:type="nil"/>
        </w:trPr>
        <w:tc>
          <w:tcPr>
            <w:tcW w:w="2608"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Срок реализации подпрограммы</w:t>
            </w:r>
          </w:p>
        </w:tc>
        <w:tc>
          <w:tcPr>
            <w:tcW w:w="7087"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2014 - 2016 годы</w:t>
            </w:r>
          </w:p>
        </w:tc>
      </w:tr>
      <w:tr w:rsidR="00454C9B">
        <w:tblPrEx>
          <w:tblCellMar>
            <w:top w:w="0" w:type="dxa"/>
            <w:bottom w:w="0" w:type="dxa"/>
          </w:tblCellMar>
        </w:tblPrEx>
        <w:trPr>
          <w:tblCellSpacing w:w="5" w:type="nil"/>
        </w:trPr>
        <w:tc>
          <w:tcPr>
            <w:tcW w:w="2608"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Объем и источники финансирования подпрограммы</w:t>
            </w:r>
          </w:p>
        </w:tc>
        <w:tc>
          <w:tcPr>
            <w:tcW w:w="708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всего на 2014 - 2016 годы - 142300 тыс. рублей из сре</w:t>
            </w:r>
            <w:proofErr w:type="gramStart"/>
            <w:r>
              <w:rPr>
                <w:rFonts w:ascii="Calibri" w:hAnsi="Calibri" w:cs="Calibri"/>
              </w:rPr>
              <w:t>дств кр</w:t>
            </w:r>
            <w:proofErr w:type="gramEnd"/>
            <w:r>
              <w:rPr>
                <w:rFonts w:ascii="Calibri" w:hAnsi="Calibri" w:cs="Calibri"/>
              </w:rPr>
              <w:t>аевого бюджета, в том числе:</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2014 год - 47440 тыс.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2015 год - 47440 тыс.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2016 год - 47440 тыс. рублей</w:t>
            </w:r>
          </w:p>
        </w:tc>
      </w:tr>
      <w:tr w:rsidR="00454C9B">
        <w:tblPrEx>
          <w:tblCellMar>
            <w:top w:w="0" w:type="dxa"/>
            <w:bottom w:w="0" w:type="dxa"/>
          </w:tblCellMar>
        </w:tblPrEx>
        <w:trPr>
          <w:tblCellSpacing w:w="5" w:type="nil"/>
        </w:trPr>
        <w:tc>
          <w:tcPr>
            <w:tcW w:w="2608" w:type="dxa"/>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Контроль за</w:t>
            </w:r>
            <w:proofErr w:type="gramEnd"/>
            <w:r>
              <w:rPr>
                <w:rFonts w:ascii="Calibri" w:hAnsi="Calibri" w:cs="Calibri"/>
              </w:rPr>
              <w:t xml:space="preserve"> выполнением подпрограммы</w:t>
            </w:r>
          </w:p>
        </w:tc>
        <w:tc>
          <w:tcPr>
            <w:tcW w:w="708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w:t>
            </w:r>
          </w:p>
        </w:tc>
      </w:tr>
    </w:tbl>
    <w:p w:rsidR="00454C9B" w:rsidRDefault="00454C9B">
      <w:pPr>
        <w:widowControl w:val="0"/>
        <w:autoSpaceDE w:val="0"/>
        <w:autoSpaceDN w:val="0"/>
        <w:adjustRightInd w:val="0"/>
        <w:spacing w:after="0" w:line="240" w:lineRule="auto"/>
        <w:jc w:val="both"/>
        <w:rPr>
          <w:rFonts w:ascii="Calibri" w:hAnsi="Calibri" w:cs="Calibri"/>
        </w:rPr>
        <w:sectPr w:rsidR="00454C9B">
          <w:pgSz w:w="16838" w:h="11905" w:orient="landscape"/>
          <w:pgMar w:top="1701" w:right="1134" w:bottom="850" w:left="1134"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08" w:name="Par3519"/>
      <w:bookmarkEnd w:id="108"/>
      <w:r>
        <w:rPr>
          <w:rFonts w:ascii="Calibri" w:hAnsi="Calibri" w:cs="Calibri"/>
        </w:rPr>
        <w:t>1. Содержание проблемы и обоснование необходимости</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ее решения программными методами</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Перед органами государственной власти Краснодарского края стоит ряд стратегических задач, решение которых призвано способствовать успешному социально-экономическому развитию региона.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этой </w:t>
      </w:r>
      <w:proofErr w:type="gramStart"/>
      <w:r>
        <w:rPr>
          <w:rFonts w:ascii="Calibri" w:hAnsi="Calibri" w:cs="Calibri"/>
        </w:rPr>
        <w:t>связи</w:t>
      </w:r>
      <w:proofErr w:type="gramEnd"/>
      <w:r>
        <w:rPr>
          <w:rFonts w:ascii="Calibri" w:hAnsi="Calibri" w:cs="Calibri"/>
        </w:rPr>
        <w:t xml:space="preserve"> очевидно, что конкурентоспособность Краснодарского края будет определяться в том числе и высокой степенью общественной безопасности, эффективным функционированием системы профилактики правонарушений, способностью органов власти оперативно решать задачи правоохранительной направленности различной степени сложности, наличием стабильных условий для безопасного проживания населения и развития бизнеса.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отсутствии программной поддержки в правоохранительной сфере и непринятии решительных мер противодействия преступности криминогенная обстановка способна претерпеть негативные изменения, в том числе </w:t>
      </w:r>
      <w:proofErr w:type="gramStart"/>
      <w:r>
        <w:rPr>
          <w:rFonts w:ascii="Calibri" w:hAnsi="Calibri" w:cs="Calibri"/>
        </w:rPr>
        <w:t>из-за</w:t>
      </w:r>
      <w:proofErr w:type="gramEnd"/>
      <w:r>
        <w:rPr>
          <w:rFonts w:ascii="Calibri" w:hAnsi="Calibri" w:cs="Calibri"/>
        </w:rPr>
        <w:t>:</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возможной консолидации организованных преступных группировок (особенно тех, которые сформированы на этнической основе) для установления </w:t>
      </w:r>
      <w:proofErr w:type="gramStart"/>
      <w:r>
        <w:rPr>
          <w:rFonts w:ascii="Calibri" w:hAnsi="Calibri" w:cs="Calibri"/>
        </w:rPr>
        <w:t>контроля за</w:t>
      </w:r>
      <w:proofErr w:type="gramEnd"/>
      <w:r>
        <w:rPr>
          <w:rFonts w:ascii="Calibri" w:hAnsi="Calibri" w:cs="Calibri"/>
        </w:rPr>
        <w:t xml:space="preserve"> некоторыми секторами экономики, такими, как внешнеэкономическая деятельность, оптово-розничная торговля, малое и среднее предпринимательство;</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стремления организованных преступных групп вторгнуться в политику и сферу государственного управления с целью лоббирования своих интересов путем подкупа представителей государственной власти и должностных лиц, оказания влияния на ход выборов в представительные органы государственной власти;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повышения тяжести социальных и экономических последствий противоправного поведения, включая возрастание совокупного ущерба от правонарушений, увеличение общего числа жертв противоправных действий, с одновременным резким снижением </w:t>
      </w:r>
      <w:proofErr w:type="gramStart"/>
      <w:r>
        <w:rPr>
          <w:rFonts w:ascii="Calibri" w:hAnsi="Calibri" w:cs="Calibri"/>
        </w:rPr>
        <w:t>эффективности функционирования имеющейся системы профилактики правонарушений</w:t>
      </w:r>
      <w:proofErr w:type="gramEnd"/>
      <w:r>
        <w:rPr>
          <w:rFonts w:ascii="Calibri" w:hAnsi="Calibri" w:cs="Calibri"/>
        </w:rPr>
        <w:t xml:space="preserve"> и многого другого.</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Как следствие, при негативном развитии ситуации возрастет недовольство населения результатами борьбы с преступностью, у людей возникнут сомнения в способности государства эффективно обеспечивать их защиту от противоправных посягательств.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Исходя из стратегии социально-экономического развития, проводимых в России реформ в современных условиях основными направлениями деятельности правоохранительных органов являются: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эффективности оперативно-розыскных мероприятий, качества расследования уголовных дел, недопущение нарушений законности, уголовно-процессуальных норм, ущемления прав и свобод граждан;</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контроль за</w:t>
      </w:r>
      <w:proofErr w:type="gramEnd"/>
      <w:r>
        <w:rPr>
          <w:rFonts w:ascii="Calibri" w:hAnsi="Calibri" w:cs="Calibri"/>
        </w:rPr>
        <w:t xml:space="preserve"> использованием денежных средств, выделяемых государством на поддержку отечественной банковской системы, реального экономического сектора - машиностроения, сельского хозяйства, крупных предприятий и т.п.;</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координация усилий по выявлению и предотвращению преступных деяний, связанных с финансовым кризисом, исключение условий для передела рынков, активов и сфер влияния;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устранение административных препятствий для развития малого бизнеса;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мониторинг правоприменительной практики, принятие оперативных мер, в том числе упреждающего характера, по вопросам эффективной защиты банковской системы, граждан от посягательств на их собственность;</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координация усилий правоохранительных органов, органов исполнительной власти и органов местного самоуправления по вопросам оздоровления оперативной обстановки, выделение и решение приоритетных задач;</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профилактики, ее системность и адресность, исключение негативных условий, способствующих социальной напряженности, в том числе связанных с трудностями на рынке труда и в финансовой сфере;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объединение усилий правоохранительных органов, общественных организаций и объединений, правозащитных структур, средств массовой информации в вопросах повышения правовой культуры населения, преодоления правового нигилизма в обществе и формирования </w:t>
      </w:r>
      <w:r>
        <w:rPr>
          <w:rFonts w:ascii="Calibri" w:hAnsi="Calibri" w:cs="Calibri"/>
        </w:rPr>
        <w:lastRenderedPageBreak/>
        <w:t>законопослушного поведения;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надлежащих условий для работы правоохранительных органов, в том числе, совершенствование материально-технической составляющей их деятельности, развитие компьютерных систем, сре</w:t>
      </w:r>
      <w:proofErr w:type="gramStart"/>
      <w:r>
        <w:rPr>
          <w:rFonts w:ascii="Calibri" w:hAnsi="Calibri" w:cs="Calibri"/>
        </w:rPr>
        <w:t>дств св</w:t>
      </w:r>
      <w:proofErr w:type="gramEnd"/>
      <w:r>
        <w:rPr>
          <w:rFonts w:ascii="Calibri" w:hAnsi="Calibri" w:cs="Calibri"/>
        </w:rPr>
        <w:t>язи, оснащение помещениями, транспортом, решение социальных вопросов сотрудников, служба которых связана с обеспечением национальной безопасности и правоохранительной деятельностью.</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Однако основная системная проблема в области обеспечения правопорядка заключается в том, что усилия одних лишь правоохранительных органов не отвечают потребностям развития современного правового общества. Правоохранители не в состоянии самостоятельно устранить причины и условия, способствующие совершению преступлений и правонарушений, снять социальную напряженность, возникающую в обществе в связи с развитием экономики, устранить пробелы воспитательного и нравственного характера и многое другое, негативно влияющее на </w:t>
      </w:r>
      <w:proofErr w:type="gramStart"/>
      <w:r>
        <w:rPr>
          <w:rFonts w:ascii="Calibri" w:hAnsi="Calibri" w:cs="Calibri"/>
        </w:rPr>
        <w:t>криминогенную обстановку</w:t>
      </w:r>
      <w:proofErr w:type="gramEnd"/>
      <w:r>
        <w:rPr>
          <w:rFonts w:ascii="Calibri" w:hAnsi="Calibri" w:cs="Calibri"/>
        </w:rPr>
        <w:t>.</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Основанные на административных, запретительных и иных формах деятельности меры, принимаемые правоохранительными органами, зачастую имеют низкую восприимчивость в обществе, не в полной мере стимулируют условия для развития общей превенции правонарушений и установления норм законопослушного поведения граждан.</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Предполагается, что подпрограмма станет одним из инструментов реализации приоритетных задач социально-экономического развития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Активизация деятельности правоохранительных органов, успешная реализация большинства мероприятий комплексной программы по укреплению правопорядка, профилактике правонарушений, усилению борьбы с преступностью и противодействию коррупции в Краснодарском крае на 2010 - 2012 годы позволили в определенной мере стабилизировать </w:t>
      </w:r>
      <w:proofErr w:type="gramStart"/>
      <w:r>
        <w:rPr>
          <w:rFonts w:ascii="Calibri" w:hAnsi="Calibri" w:cs="Calibri"/>
        </w:rPr>
        <w:t>криминогенную обстановку</w:t>
      </w:r>
      <w:proofErr w:type="gramEnd"/>
      <w:r>
        <w:rPr>
          <w:rFonts w:ascii="Calibri" w:hAnsi="Calibri" w:cs="Calibri"/>
        </w:rPr>
        <w:t xml:space="preserve"> на территории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итогам 2012 года в Краснодарском крае зарегистрировано 65959 преступлений. Уровень преступности в крае составил 1250,4 преступления на 100 тысяч населения, что на 7,4 меньше аналогичного периода прошлого года.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категорированной структуре преступности отмечается снижение на 3,8% общего количества совершенных тяжких и особо тяжких преступных посягательств (14124 факта).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12 месяцев 2012 года на территории края на 20% сократилось количество вымогательств, на 9,8% - грабежей, на 3,6% - умышленных причинений вреда здоровью, на 1,2% - краж.</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итогам 2012 года на территории края зарегистрировано 4789 преступлений в экономической сфере и против службы в коммерческих организациях.</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Выявлено преступлений против государственной власти, интересов государственной службы и службы в органах местного самоуправления больше на 4,0% (883; + 34).</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Преступления против здоровья населения, связанные с незаконным оборотом наркотических средств, психотропных веществ или их аналогов, в структуре преступности составили 12,6%. В 2011 году выявлено 8397 таких преступлений.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12 месяцев 2011 года в крае пресечено 5489 преступлений экономической направленности.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Выявлено 692 </w:t>
      </w:r>
      <w:proofErr w:type="gramStart"/>
      <w:r>
        <w:rPr>
          <w:rFonts w:ascii="Calibri" w:hAnsi="Calibri" w:cs="Calibri"/>
        </w:rPr>
        <w:t>коррупционных</w:t>
      </w:r>
      <w:proofErr w:type="gramEnd"/>
      <w:r>
        <w:rPr>
          <w:rFonts w:ascii="Calibri" w:hAnsi="Calibri" w:cs="Calibri"/>
        </w:rPr>
        <w:t xml:space="preserve"> преступления и 234 преступления налоговой направленности.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итогам 2012 в крае выявлено 12 преступлений экстремистского характера.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2012 году общее количество преступлений, связанных с незаконным оборотом наркотиков, составило 6126 преступлений.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Профилактическая работа с несовершеннолетними положительно повлияла на уровень подростковой преступности, который по итогам 12 месяцев 2012 года снизился на 16,2%, с участием несовершеннолетних в крае было совершено 1379 преступлений.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крае раскрыто 425 преступлений, совершенных организованными преступными группами или преступными сообществами.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Выявлено 1277 преступлений, связанных с незаконным оборотом оружия, зафиксировано 72 преступления с применением огнестрельного оружия.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мер по защите экономики края от преступных посягательств позволила вывести Кубань в число наиболее динамично развивающихся регионов России с конкурентоспособной рыночной экономикой.</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lastRenderedPageBreak/>
        <w:t>Учитывая сложность и многообразие факторов, влияющих на состояние и динамику преступности, кардинальное улучшение криминогенной ситуации, на территории Краснодарского края может быть достигнуто только на основе серьезной государственной поддержки правоохранительной деятельности путем выделения дополнительных ассигнований на эти цели, объединения интересов и усилий территориальных органов федеральных органов исполнительной власти, органов исполнительной власти Краснодарского края, органов местного самоуправления и широкого вовлечения в борьбу</w:t>
      </w:r>
      <w:proofErr w:type="gramEnd"/>
      <w:r>
        <w:rPr>
          <w:rFonts w:ascii="Calibri" w:hAnsi="Calibri" w:cs="Calibri"/>
        </w:rPr>
        <w:t xml:space="preserve"> с преступностью негосударственных организаций, общественных объединений и граждан.</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задач по укреплению правопорядка, профилактике правонарушений, борьбе с преступностью и противодействию коррупции программно-целевым методом позволит обеспечить согласованность, своевременность, финансирование и полноту реализации решений, тем самым обеспечив эффективность использования средств и достижение требуемого результата.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правоохранительных задач без использования программно-целевого метода может привести к односторонним частным результатам и не позволит достигнуть целей и задач государственной программы, что в свою очередь не будет содействовать достижению эффекта взаимодополняемости и взаимной согласованности различных действий в интересах социально-экономического развития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Отсутствие единого системного подхода с большой вероятностью приведет к следующим негативным последствиям:</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снизит уровень взаимодействия субъектов профилактики с неизбежной утратой достигнутых результатов в вопросах социальной профилактики правонарушений, направленной, прежде всего, на борьбу с пьянством, алкоголизмом, наркомании, преступностью, безнадзорностью, беспризорностью несовершеннолетних, незаконной миграцией, на ресоциализацию лиц, освободившихся из мест лишения свободы;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приведет к росту числа преступлений, в том числе совершаемых на улицах и в общественных местах, а также преступлений, совершаемых несовершеннолетними;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снизит степень информационного обеспечения в сфере обеспечения правопорядка;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повысит уровень преступности к 2016 году до 133,6 преступления, совершенных на 10 тысяч человек населения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следует учесть и тот факт, что, несмотря на положительные результаты реализации комплексной программы по укреплению правопорядка, профилактике правонарушений, усилению борьбы с преступностью и противодействию коррупции в Краснодарском крае на 2010 - 2012 годы, полностью достичь поставленных целей не удалось и проблемы, требующие программного решения, остаются актуальными.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Несмотря на реализацию масштабных мер по профилактике правонарушений, по-прежнему значительное количество преступлений совершается на улицах и в других общественных местах, установилась устойчивая тенденция к росту их числа.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Среди привлеченных к уголовной ответственности растет число лиц, ранее совершавших преступления, причем значительная часть из них была осуждена к условной мере наказания либо имела отсрочку исполнения приговора.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Кроме того, реализация национальных проектов в сферах здравоохранения, образования, обеспечения населения доступным жильем и развития агропромышленного комплекса требует принятия антикоррупционных мер как на уровне субъектов Российской Федерации, так и на уровне муниципальных образований.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Продолжает оставаться сложной ситуация в сфере незаконного оборота наркотиков и оружия.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Криминальную напряженность в крае усиливает незаконная миграция граждан.</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обществе сохраняется крайняя озабоченность состоянием правопорядка, о чем свидетельствуют проводимые опросы населения, при этом значительная часть жителей края испытывает недоверие к правоохранительным органам, которые, по их мнению, не могут в полной мере защитить интересы граждан от преступных посягательств.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Таким образом, отказ от решения вопросов правоохранительной направленности программно-целевым методом не будет способствовать решению задач выявления и </w:t>
      </w:r>
      <w:r>
        <w:rPr>
          <w:rFonts w:ascii="Calibri" w:hAnsi="Calibri" w:cs="Calibri"/>
        </w:rPr>
        <w:lastRenderedPageBreak/>
        <w:t>преодоления негативных тенденций, тормозящих устойчивое социально-экономическое развитие края.</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09" w:name="Par3574"/>
      <w:bookmarkEnd w:id="109"/>
      <w:r>
        <w:rPr>
          <w:rFonts w:ascii="Calibri" w:hAnsi="Calibri" w:cs="Calibri"/>
        </w:rPr>
        <w:t>2. Цели и задачи, сроки и этапы реализации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Основной целью подпрограммы является оптимизация системы укрепления правопорядка, профилактики правонарушений, усиления борьбы с преступностью и противодействия коррупции в Краснодарском крае.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Задачами подпрограммы являются: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совершенствование региональной правовой базы, направленной на совершенствование правоохранительной деятельности в крае;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многоуровневой системы профилактики правонарушений в Краснодарском крае;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эффективности мер, принимаемых для охраны общественного порядка и обеспечения общественной безопасности;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совершенствование деятельности по обеспечению экономической безопасности края, созданию условий для интенсивного экономического развития;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привлечение негосударственных организаций, объединений и граждан к укреплению правопорядка;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содействие в решении проблем социальной защищенности сотрудников правоохранительных органов.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Реализацию подпрограммы предполагается осуществить в 2014 - 2016 годах.</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10" w:name="Par3586"/>
      <w:bookmarkEnd w:id="110"/>
      <w:r>
        <w:rPr>
          <w:rFonts w:ascii="Calibri" w:hAnsi="Calibri" w:cs="Calibri"/>
        </w:rPr>
        <w:t>3. Перечень мероприятий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hyperlink w:anchor="Par3740" w:history="1">
        <w:r>
          <w:rPr>
            <w:rFonts w:ascii="Calibri" w:hAnsi="Calibri" w:cs="Calibri"/>
            <w:color w:val="0000FF"/>
          </w:rPr>
          <w:t>Перечень</w:t>
        </w:r>
      </w:hyperlink>
      <w:r>
        <w:rPr>
          <w:rFonts w:ascii="Calibri" w:hAnsi="Calibri" w:cs="Calibri"/>
        </w:rPr>
        <w:t xml:space="preserve"> мероприятий подпрограммы, финансируемых за счет сре</w:t>
      </w:r>
      <w:proofErr w:type="gramStart"/>
      <w:r>
        <w:rPr>
          <w:rFonts w:ascii="Calibri" w:hAnsi="Calibri" w:cs="Calibri"/>
        </w:rPr>
        <w:t>дств кр</w:t>
      </w:r>
      <w:proofErr w:type="gramEnd"/>
      <w:r>
        <w:rPr>
          <w:rFonts w:ascii="Calibri" w:hAnsi="Calibri" w:cs="Calibri"/>
        </w:rPr>
        <w:t>аевого бюджета, приведен в приложении к подпрограмме.</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11" w:name="Par3590"/>
      <w:bookmarkEnd w:id="111"/>
      <w:r>
        <w:rPr>
          <w:rFonts w:ascii="Calibri" w:hAnsi="Calibri" w:cs="Calibri"/>
        </w:rPr>
        <w:t>4. Обоснование ресурсного обеспечения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Мероприятия подпрограммы финансируются за счет сре</w:t>
      </w:r>
      <w:proofErr w:type="gramStart"/>
      <w:r>
        <w:rPr>
          <w:rFonts w:ascii="Calibri" w:hAnsi="Calibri" w:cs="Calibri"/>
        </w:rPr>
        <w:t>дств кр</w:t>
      </w:r>
      <w:proofErr w:type="gramEnd"/>
      <w:r>
        <w:rPr>
          <w:rFonts w:ascii="Calibri" w:hAnsi="Calibri" w:cs="Calibri"/>
        </w:rPr>
        <w:t>аевого бюджета в объеме 142 млн. 300 тыс. рублей.</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3"/>
        <w:rPr>
          <w:rFonts w:ascii="Calibri" w:hAnsi="Calibri" w:cs="Calibri"/>
        </w:rPr>
      </w:pPr>
      <w:bookmarkStart w:id="112" w:name="Par3594"/>
      <w:bookmarkEnd w:id="112"/>
      <w:r>
        <w:rPr>
          <w:rFonts w:ascii="Calibri" w:hAnsi="Calibri" w:cs="Calibri"/>
        </w:rPr>
        <w:t>Таблица N 1</w:t>
      </w:r>
    </w:p>
    <w:p w:rsidR="00454C9B" w:rsidRDefault="00454C9B">
      <w:pPr>
        <w:widowControl w:val="0"/>
        <w:autoSpaceDE w:val="0"/>
        <w:autoSpaceDN w:val="0"/>
        <w:adjustRightInd w:val="0"/>
        <w:spacing w:after="0" w:line="240" w:lineRule="auto"/>
        <w:jc w:val="right"/>
        <w:outlineLvl w:val="3"/>
        <w:rPr>
          <w:rFonts w:ascii="Calibri" w:hAnsi="Calibri" w:cs="Calibri"/>
        </w:rPr>
        <w:sectPr w:rsidR="00454C9B">
          <w:pgSz w:w="11905" w:h="16838"/>
          <w:pgMar w:top="1134" w:right="850" w:bottom="1134" w:left="1701"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(тыс. руб.)</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3572"/>
        <w:gridCol w:w="2098"/>
        <w:gridCol w:w="1928"/>
        <w:gridCol w:w="2041"/>
      </w:tblGrid>
      <w:tr w:rsidR="00454C9B">
        <w:tblPrEx>
          <w:tblCellMar>
            <w:top w:w="0" w:type="dxa"/>
            <w:bottom w:w="0" w:type="dxa"/>
          </w:tblCellMar>
        </w:tblPrEx>
        <w:trPr>
          <w:tblCellSpacing w:w="5" w:type="nil"/>
        </w:trPr>
        <w:tc>
          <w:tcPr>
            <w:tcW w:w="3572"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Объем финансирования из краевого бюджета</w:t>
            </w:r>
          </w:p>
        </w:tc>
        <w:tc>
          <w:tcPr>
            <w:tcW w:w="6067" w:type="dxa"/>
            <w:gridSpan w:val="3"/>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 том числе по годам</w:t>
            </w:r>
          </w:p>
        </w:tc>
      </w:tr>
      <w:tr w:rsidR="00454C9B">
        <w:tblPrEx>
          <w:tblCellMar>
            <w:top w:w="0" w:type="dxa"/>
            <w:bottom w:w="0" w:type="dxa"/>
          </w:tblCellMar>
        </w:tblPrEx>
        <w:trPr>
          <w:tblCellSpacing w:w="5" w:type="nil"/>
        </w:trPr>
        <w:tc>
          <w:tcPr>
            <w:tcW w:w="3572"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2098"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2014 год</w:t>
            </w:r>
          </w:p>
        </w:tc>
        <w:tc>
          <w:tcPr>
            <w:tcW w:w="1928"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2015 год</w:t>
            </w:r>
          </w:p>
        </w:tc>
        <w:tc>
          <w:tcPr>
            <w:tcW w:w="2041"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2016 год</w:t>
            </w:r>
          </w:p>
        </w:tc>
      </w:tr>
      <w:tr w:rsidR="00454C9B">
        <w:tblPrEx>
          <w:tblCellMar>
            <w:top w:w="0" w:type="dxa"/>
            <w:bottom w:w="0" w:type="dxa"/>
          </w:tblCellMar>
        </w:tblPrEx>
        <w:trPr>
          <w:tblCellSpacing w:w="5" w:type="nil"/>
        </w:trPr>
        <w:tc>
          <w:tcPr>
            <w:tcW w:w="3572"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Всего, тыс. руб.</w:t>
            </w:r>
          </w:p>
        </w:tc>
        <w:tc>
          <w:tcPr>
            <w:tcW w:w="2098"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47440,0</w:t>
            </w:r>
          </w:p>
        </w:tc>
        <w:tc>
          <w:tcPr>
            <w:tcW w:w="1928"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47440,0</w:t>
            </w:r>
          </w:p>
        </w:tc>
        <w:tc>
          <w:tcPr>
            <w:tcW w:w="2041"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47440,0</w:t>
            </w:r>
          </w:p>
        </w:tc>
      </w:tr>
    </w:tbl>
    <w:p w:rsidR="00454C9B" w:rsidRDefault="00454C9B">
      <w:pPr>
        <w:widowControl w:val="0"/>
        <w:autoSpaceDE w:val="0"/>
        <w:autoSpaceDN w:val="0"/>
        <w:adjustRightInd w:val="0"/>
        <w:spacing w:after="0" w:line="240" w:lineRule="auto"/>
        <w:jc w:val="right"/>
        <w:rPr>
          <w:rFonts w:ascii="Calibri" w:hAnsi="Calibri" w:cs="Calibri"/>
        </w:rPr>
        <w:sectPr w:rsidR="00454C9B">
          <w:pgSz w:w="16838" w:h="11905" w:orient="landscape"/>
          <w:pgMar w:top="1701" w:right="1134" w:bottom="850" w:left="1134"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Ежегодное финансирование подпрограммы осуществляется по следующим направлениям:</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вопросов предоставления социальных гарантий, связанных с обеспечением жилыми помещениями отдельных категорий сотрудников правоохранительных органов и членов их семей;</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поощрение лиц, замещающих государственные должности Краснодарского края, и гражданских служащих, замещающих должности государственной гражданской службы Краснодарского края, осуществляющих функции государственного надзора и контроля, за достигнутые результаты по мобилизации дополнительных доходов в краевой бюджет, выявлению и взысканию сумм незаконного и нецелевого использования средств краевого бюджета;</w:t>
      </w:r>
      <w:proofErr w:type="gramEnd"/>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выплаты денежного вознаграждения гражданам за добровольную сдачу незаконно хранящегося у них оружия и боеприпасов, взрывчатых веществ, взрывчатых материалов и взрывных устройств;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освещение в средствах массовой информации отдельных вопросов охраны общественного порядка и борьбы с преступностью.</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13" w:name="Par3613"/>
      <w:bookmarkEnd w:id="113"/>
      <w:r>
        <w:rPr>
          <w:rFonts w:ascii="Calibri" w:hAnsi="Calibri" w:cs="Calibri"/>
        </w:rPr>
        <w:t>5. Оценка социально-экономической эффективности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Активизация сотрудниками правоохранительных органов профилактической работы, принятие скоординированных мер по усилению охраны общественного порядка, вовлечение в этот процесс общественных организаций и граждан, внедрение аппаратно-программных комплексов "Безопасный город" городского и районного масштабов позволят пресекать на улицах и в других общественных местах более 8 - 10 тыс. преступлений в год.</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результате реализации мер по профилактике правонарушений, принятия соответствующих нормативных актов Краснодарского края планируется добиться ежегодного снижения уровня преступлений, совершаемых несовершеннолетними на 15 - 20%, а уровня рецидивной преступности на 10 - 15%.</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Совместные целенаправленные действия участников правоохранительной деятельности позволят ежегодно пресекать 6 - 9 тыс. экономических и коррупционных преступлений.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2016 году по сравнению с 2012 годом ожидается снижение суммы ущерба от противоправной деятельности на 3 миллиарда рублей.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Таким образом, учитывая складывающиеся в ходе реализации подпрограммы тенденции в развитии социально-демографической и экономической ситуации, а также криминогенных процессов, оперативная обстановка в крае будет оставаться достаточно стабильной, будет достигнут ряд позитивных результатов в обеспечении общественной безопасности и профилактике правонарушений, защите законных прав и интересов граждан.</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14" w:name="Par3621"/>
      <w:bookmarkEnd w:id="114"/>
      <w:r>
        <w:rPr>
          <w:rFonts w:ascii="Calibri" w:hAnsi="Calibri" w:cs="Calibri"/>
        </w:rPr>
        <w:t>6. Критерии выполнения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Критерии, которыми оценивается выполнение подпрограммы, представлены в таблице N 2:</w:t>
      </w:r>
    </w:p>
    <w:p w:rsidR="00454C9B" w:rsidRDefault="00454C9B">
      <w:pPr>
        <w:widowControl w:val="0"/>
        <w:autoSpaceDE w:val="0"/>
        <w:autoSpaceDN w:val="0"/>
        <w:adjustRightInd w:val="0"/>
        <w:spacing w:after="0" w:line="240" w:lineRule="auto"/>
        <w:ind w:firstLine="540"/>
        <w:jc w:val="both"/>
        <w:rPr>
          <w:rFonts w:ascii="Calibri" w:hAnsi="Calibri" w:cs="Calibri"/>
        </w:rPr>
        <w:sectPr w:rsidR="00454C9B">
          <w:pgSz w:w="11905" w:h="16838"/>
          <w:pgMar w:top="1134" w:right="850" w:bottom="1134" w:left="1701"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3"/>
        <w:rPr>
          <w:rFonts w:ascii="Calibri" w:hAnsi="Calibri" w:cs="Calibri"/>
        </w:rPr>
      </w:pPr>
      <w:bookmarkStart w:id="115" w:name="Par3625"/>
      <w:bookmarkEnd w:id="115"/>
      <w:r>
        <w:rPr>
          <w:rFonts w:ascii="Calibri" w:hAnsi="Calibri" w:cs="Calibri"/>
        </w:rPr>
        <w:t>Таблица N 2</w:t>
      </w:r>
    </w:p>
    <w:p w:rsidR="00454C9B" w:rsidRDefault="00454C9B">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105"/>
        <w:gridCol w:w="1650"/>
        <w:gridCol w:w="1485"/>
        <w:gridCol w:w="990"/>
        <w:gridCol w:w="990"/>
        <w:gridCol w:w="990"/>
      </w:tblGrid>
      <w:tr w:rsidR="00454C9B">
        <w:tblPrEx>
          <w:tblCellMar>
            <w:top w:w="0" w:type="dxa"/>
            <w:bottom w:w="0" w:type="dxa"/>
          </w:tblCellMar>
        </w:tblPrEx>
        <w:trPr>
          <w:tblCellSpacing w:w="5" w:type="nil"/>
        </w:trPr>
        <w:tc>
          <w:tcPr>
            <w:tcW w:w="6105"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критерия</w:t>
            </w:r>
          </w:p>
        </w:tc>
        <w:tc>
          <w:tcPr>
            <w:tcW w:w="1650"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Единица измерения</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Базовое значение (2012 год)</w:t>
            </w:r>
          </w:p>
        </w:tc>
        <w:tc>
          <w:tcPr>
            <w:tcW w:w="990"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2014</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год</w:t>
            </w:r>
          </w:p>
        </w:tc>
        <w:tc>
          <w:tcPr>
            <w:tcW w:w="990"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2015</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год</w:t>
            </w:r>
          </w:p>
        </w:tc>
        <w:tc>
          <w:tcPr>
            <w:tcW w:w="990"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2016</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год</w:t>
            </w:r>
          </w:p>
        </w:tc>
      </w:tr>
      <w:tr w:rsidR="00454C9B">
        <w:tblPrEx>
          <w:tblCellMar>
            <w:top w:w="0" w:type="dxa"/>
            <w:bottom w:w="0" w:type="dxa"/>
          </w:tblCellMar>
        </w:tblPrEx>
        <w:trPr>
          <w:tblCellSpacing w:w="5" w:type="nil"/>
        </w:trPr>
        <w:tc>
          <w:tcPr>
            <w:tcW w:w="61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r>
      <w:tr w:rsidR="00454C9B">
        <w:tblPrEx>
          <w:tblCellMar>
            <w:top w:w="0" w:type="dxa"/>
            <w:bottom w:w="0" w:type="dxa"/>
          </w:tblCellMar>
        </w:tblPrEx>
        <w:trPr>
          <w:tblCellSpacing w:w="5" w:type="nil"/>
        </w:trPr>
        <w:tc>
          <w:tcPr>
            <w:tcW w:w="61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Уровень преступности (количество преступлений, совершенных на 10 тысяч человек населения края)</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единиц</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115,0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114,5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114,0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113,5</w:t>
            </w:r>
          </w:p>
        </w:tc>
      </w:tr>
      <w:tr w:rsidR="00454C9B">
        <w:tblPrEx>
          <w:tblCellMar>
            <w:top w:w="0" w:type="dxa"/>
            <w:bottom w:w="0" w:type="dxa"/>
          </w:tblCellMar>
        </w:tblPrEx>
        <w:trPr>
          <w:tblCellSpacing w:w="5" w:type="nil"/>
        </w:trPr>
        <w:tc>
          <w:tcPr>
            <w:tcW w:w="61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преступлений, совершенных лицами, ранее совершавшими уголовно наказуемые деяния</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тысяч</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19,2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19,1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19,0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18,9</w:t>
            </w:r>
          </w:p>
        </w:tc>
      </w:tr>
      <w:tr w:rsidR="00454C9B">
        <w:tblPrEx>
          <w:tblCellMar>
            <w:top w:w="0" w:type="dxa"/>
            <w:bottom w:w="0" w:type="dxa"/>
          </w:tblCellMar>
        </w:tblPrEx>
        <w:trPr>
          <w:tblCellSpacing w:w="5" w:type="nil"/>
        </w:trPr>
        <w:tc>
          <w:tcPr>
            <w:tcW w:w="61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преступлений, совершенных несовершеннолетними</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тысяч</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1,3</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w:t>
            </w:r>
          </w:p>
        </w:tc>
      </w:tr>
      <w:tr w:rsidR="00454C9B">
        <w:tblPrEx>
          <w:tblCellMar>
            <w:top w:w="0" w:type="dxa"/>
            <w:bottom w:w="0" w:type="dxa"/>
          </w:tblCellMar>
        </w:tblPrEx>
        <w:trPr>
          <w:tblCellSpacing w:w="5" w:type="nil"/>
        </w:trPr>
        <w:tc>
          <w:tcPr>
            <w:tcW w:w="61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преступлений, совершенных на улицах и в других общественных местах</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тысяч</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12,4</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12,2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12,0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11,8</w:t>
            </w:r>
          </w:p>
        </w:tc>
      </w:tr>
      <w:tr w:rsidR="00454C9B">
        <w:tblPrEx>
          <w:tblCellMar>
            <w:top w:w="0" w:type="dxa"/>
            <w:bottom w:w="0" w:type="dxa"/>
          </w:tblCellMar>
        </w:tblPrEx>
        <w:trPr>
          <w:tblCellSpacing w:w="5" w:type="nil"/>
        </w:trPr>
        <w:tc>
          <w:tcPr>
            <w:tcW w:w="61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Число сотрудников, замещающих должности участковых уполномоченных полиции, и членов их семей, обеспеченных жилыми помещениями на период выполнения сотрудниками обязанностей по указанной должности, в отчетном финансовом году</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человек</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w:t>
            </w:r>
          </w:p>
        </w:tc>
      </w:tr>
      <w:tr w:rsidR="00454C9B">
        <w:tblPrEx>
          <w:tblCellMar>
            <w:top w:w="0" w:type="dxa"/>
            <w:bottom w:w="0" w:type="dxa"/>
          </w:tblCellMar>
        </w:tblPrEx>
        <w:trPr>
          <w:tblCellSpacing w:w="5" w:type="nil"/>
        </w:trPr>
        <w:tc>
          <w:tcPr>
            <w:tcW w:w="61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Размещение в средствах массовой информации материалов по вопросам охраны общественного порядка и борьбы с преступностью</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минут</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не менее 250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не менее 250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не менее 260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не менее 270</w:t>
            </w:r>
          </w:p>
        </w:tc>
      </w:tr>
      <w:tr w:rsidR="00454C9B">
        <w:tblPrEx>
          <w:tblCellMar>
            <w:top w:w="0" w:type="dxa"/>
            <w:bottom w:w="0" w:type="dxa"/>
          </w:tblCellMar>
        </w:tblPrEx>
        <w:trPr>
          <w:tblCellSpacing w:w="5" w:type="nil"/>
        </w:trPr>
        <w:tc>
          <w:tcPr>
            <w:tcW w:w="61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Объем мобилизации дополнительных доходов, включая средства, восстановленные в краевой бюджет в результате проведенных контрольных мероприятий</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млн. рублей</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117,0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118,0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119,0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120,0</w:t>
            </w:r>
          </w:p>
        </w:tc>
      </w:tr>
    </w:tbl>
    <w:p w:rsidR="00454C9B" w:rsidRDefault="00454C9B">
      <w:pPr>
        <w:widowControl w:val="0"/>
        <w:autoSpaceDE w:val="0"/>
        <w:autoSpaceDN w:val="0"/>
        <w:adjustRightInd w:val="0"/>
        <w:spacing w:after="0" w:line="240" w:lineRule="auto"/>
        <w:jc w:val="both"/>
        <w:rPr>
          <w:rFonts w:ascii="Calibri" w:hAnsi="Calibri" w:cs="Calibri"/>
        </w:rPr>
        <w:sectPr w:rsidR="00454C9B">
          <w:pgSz w:w="16838" w:h="11905" w:orient="landscape"/>
          <w:pgMar w:top="1701" w:right="1134" w:bottom="850" w:left="1134"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Эффективность подпрограммы будет достаточной, если в результате программных мероприятий по итогам года значения показателей будут соответствовать прогнозируемым.</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16" w:name="Par3687"/>
      <w:bookmarkEnd w:id="116"/>
      <w:r>
        <w:rPr>
          <w:rFonts w:ascii="Calibri" w:hAnsi="Calibri" w:cs="Calibri"/>
        </w:rPr>
        <w:t>7. Механизм реализации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Текущее управление подпрограммой и координацию взаимодействия ее исполнителей осуществляет министерство гражданской обороны, чрезвычайных ситуаций и региональной безопасности Краснодарского края (далее - координатор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Координатор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организует координацию деятельности государственных заказчиков и ответственных за выполнение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организует нормативно-правовое и методическое обеспечение реализации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подготовку предложений по объемам и источникам средств реализации подпрограммы на основании предложений государственных заказчиков и ответственных за выполнение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организует информационную и разъяснительную работу, направленную на освещение целей и задач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готовит ежегодный доклад о ходе реализации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мониторинг и анализ отчетов государственных заказчиков, ответственных за реализацию мероприятий;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оценку социально-экономической эффективности, также оценку целевых индикаторов и показателей реализации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осуществляет </w:t>
      </w:r>
      <w:proofErr w:type="gramStart"/>
      <w:r>
        <w:rPr>
          <w:rFonts w:ascii="Calibri" w:hAnsi="Calibri" w:cs="Calibri"/>
        </w:rPr>
        <w:t>контроль за</w:t>
      </w:r>
      <w:proofErr w:type="gramEnd"/>
      <w:r>
        <w:rPr>
          <w:rFonts w:ascii="Calibri" w:hAnsi="Calibri" w:cs="Calibri"/>
        </w:rPr>
        <w:t xml:space="preserve"> выполнением сетевых планов-графиков и ходом реализации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предоставляет координатору государственной программы отчеты о реализации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Государственный заказчик мероприятий: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осуществляет текущий </w:t>
      </w:r>
      <w:proofErr w:type="gramStart"/>
      <w:r>
        <w:rPr>
          <w:rFonts w:ascii="Calibri" w:hAnsi="Calibri" w:cs="Calibri"/>
        </w:rPr>
        <w:t>контроль за</w:t>
      </w:r>
      <w:proofErr w:type="gramEnd"/>
      <w:r>
        <w:rPr>
          <w:rFonts w:ascii="Calibri" w:hAnsi="Calibri" w:cs="Calibri"/>
        </w:rPr>
        <w:t xml:space="preserve"> использованием средств, предусмотренных подпрограммой, и анализ выполнения мероприятий;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оценку реализации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ежемесячно представляет отчетность координатору подпрограммы о результатах выполнения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несет ответственность за целевое и эффективное использование выделенных в его распоряжение бюджетных средств;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согласование с основными участниками подпрограммы возможных сроков выполнения мероприятий, предложений по объемам и источникам финансирования;</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разрабатывает и утверждает</w:t>
      </w:r>
      <w:proofErr w:type="gramEnd"/>
      <w:r>
        <w:rPr>
          <w:rFonts w:ascii="Calibri" w:hAnsi="Calibri" w:cs="Calibri"/>
        </w:rPr>
        <w:t xml:space="preserve"> сетевые планы-графики реализации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формирует бюджетные заявки на финансирование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Ответственный</w:t>
      </w:r>
      <w:proofErr w:type="gramEnd"/>
      <w:r>
        <w:rPr>
          <w:rFonts w:ascii="Calibri" w:hAnsi="Calibri" w:cs="Calibri"/>
        </w:rPr>
        <w:t xml:space="preserve"> за выполнение мероприятия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заключает соглашения с получателями субсидий в установленном законодательством порядке;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осуществляет текущий </w:t>
      </w:r>
      <w:proofErr w:type="gramStart"/>
      <w:r>
        <w:rPr>
          <w:rFonts w:ascii="Calibri" w:hAnsi="Calibri" w:cs="Calibri"/>
        </w:rPr>
        <w:t>контроль за</w:t>
      </w:r>
      <w:proofErr w:type="gramEnd"/>
      <w:r>
        <w:rPr>
          <w:rFonts w:ascii="Calibri" w:hAnsi="Calibri" w:cs="Calibri"/>
        </w:rPr>
        <w:t xml:space="preserve"> использованием субсидий, предусмотренных подпрограммой;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ежемесячно представляет отчетность координатору подпрограммы о результатах выполнения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разрабатывает и утверждает</w:t>
      </w:r>
      <w:proofErr w:type="gramEnd"/>
      <w:r>
        <w:rPr>
          <w:rFonts w:ascii="Calibri" w:hAnsi="Calibri" w:cs="Calibri"/>
        </w:rPr>
        <w:t xml:space="preserve"> сетевые планы-графики реализации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обеспечивает достижение </w:t>
      </w:r>
      <w:proofErr w:type="gramStart"/>
      <w:r>
        <w:rPr>
          <w:rFonts w:ascii="Calibri" w:hAnsi="Calibri" w:cs="Calibri"/>
        </w:rPr>
        <w:t>значений показателей результативности предоставления субсидий</w:t>
      </w:r>
      <w:proofErr w:type="gramEnd"/>
      <w:r>
        <w:rPr>
          <w:rFonts w:ascii="Calibri" w:hAnsi="Calibri" w:cs="Calibri"/>
        </w:rPr>
        <w:t xml:space="preserve"> из краевого бюджета местным бюджетам муниципальных образований;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осуществляет оценку эффективности использования субсидий в соответствии с утвержденным порядком предоставления и распределения субсидий из краевого бюджета </w:t>
      </w:r>
      <w:r>
        <w:rPr>
          <w:rFonts w:ascii="Calibri" w:hAnsi="Calibri" w:cs="Calibri"/>
        </w:rPr>
        <w:lastRenderedPageBreak/>
        <w:t>местным бюджетам муниципальных образований;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иные полномочия, установленные подпрограммой.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Методика оценки эффективности реализации подпрограммы основывается на принципе сопоставления фактически достигнутых значений целевых показателей.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Порядок и условия проведения конкурсов, предусмотренных </w:t>
      </w:r>
      <w:hyperlink w:anchor="Par3872" w:history="1">
        <w:r>
          <w:rPr>
            <w:rFonts w:ascii="Calibri" w:hAnsi="Calibri" w:cs="Calibri"/>
            <w:color w:val="0000FF"/>
          </w:rPr>
          <w:t>пунктами 3.7</w:t>
        </w:r>
      </w:hyperlink>
      <w:r>
        <w:rPr>
          <w:rFonts w:ascii="Calibri" w:hAnsi="Calibri" w:cs="Calibri"/>
        </w:rPr>
        <w:t xml:space="preserve"> и </w:t>
      </w:r>
      <w:hyperlink w:anchor="Par3896" w:history="1">
        <w:r>
          <w:rPr>
            <w:rFonts w:ascii="Calibri" w:hAnsi="Calibri" w:cs="Calibri"/>
            <w:color w:val="0000FF"/>
          </w:rPr>
          <w:t>3.10 раздела 3</w:t>
        </w:r>
      </w:hyperlink>
      <w:r>
        <w:rPr>
          <w:rFonts w:ascii="Calibri" w:hAnsi="Calibri" w:cs="Calibri"/>
        </w:rPr>
        <w:t xml:space="preserve"> "Меры по профилактике правонарушений" приложения к подпрограмме, устанавливаются нормативным правовым актом главы администрации (губернатора)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предоставления субсидий в рамках подпрограммы устанавливается нормативным правовым актом главы администрации (губернатора)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мероприятий, по которым предусмотрено финансирование, осуществляется на основе государственных контрактов (договоров) на поставку товаров, выполнение работ, оказание услуг для государственных нужд.</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Контроль за</w:t>
      </w:r>
      <w:proofErr w:type="gramEnd"/>
      <w:r>
        <w:rPr>
          <w:rFonts w:ascii="Calibri" w:hAnsi="Calibri" w:cs="Calibri"/>
        </w:rPr>
        <w:t xml:space="preserve"> ходом выполнения подпрограммы осуществляет министерство гражданской обороны, чрезвычайных ситуаций и региональной безопасности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Исполняющий</w:t>
      </w:r>
      <w:proofErr w:type="gramEnd"/>
      <w:r>
        <w:rPr>
          <w:rFonts w:ascii="Calibri" w:hAnsi="Calibri" w:cs="Calibri"/>
        </w:rPr>
        <w:t xml:space="preserve"> обязанности министра</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гражданской обороны, </w:t>
      </w:r>
      <w:proofErr w:type="gramStart"/>
      <w:r>
        <w:rPr>
          <w:rFonts w:ascii="Calibri" w:hAnsi="Calibri" w:cs="Calibri"/>
        </w:rPr>
        <w:t>чрезвычайных</w:t>
      </w:r>
      <w:proofErr w:type="gramEnd"/>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ситуаций и региональной безопасности</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Краснодарского края</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С.Е.КАПУСТИН</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2"/>
        <w:rPr>
          <w:rFonts w:ascii="Calibri" w:hAnsi="Calibri" w:cs="Calibri"/>
        </w:rPr>
      </w:pPr>
      <w:bookmarkStart w:id="117" w:name="Par3732"/>
      <w:bookmarkEnd w:id="117"/>
      <w:r>
        <w:rPr>
          <w:rFonts w:ascii="Calibri" w:hAnsi="Calibri" w:cs="Calibri"/>
        </w:rPr>
        <w:t>Приложение</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 "Укрепление</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правопорядка, профилактика</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правонарушений, усиление</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борьбы с преступностью</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в Краснодарском крае</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на 2014 - 2016 годы"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rPr>
          <w:rFonts w:ascii="Calibri" w:hAnsi="Calibri" w:cs="Calibri"/>
          <w:b/>
          <w:bCs/>
        </w:rPr>
      </w:pPr>
      <w:bookmarkStart w:id="118" w:name="Par3740"/>
      <w:bookmarkEnd w:id="118"/>
      <w:r>
        <w:rPr>
          <w:rFonts w:ascii="Calibri" w:hAnsi="Calibri" w:cs="Calibri"/>
          <w:b/>
          <w:bCs/>
        </w:rPr>
        <w:t>ПЕРЕЧЕНЬ</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МЕРОПРИЯТИЙ ПОДПРОГРАММЫ "УКРЕПЛЕНИЕ ПРАВОПОРЯДКА,</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ПРОФИЛАКТИКА ПРАВОНАРУШЕНИЙ, УСИЛЕНИЕ БОРЬБЫ С ПРЕСТУПНОСТЬЮ</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КРАСНОДАРСКОМ КРАЕ НА 2014 - 2016 ГОДЫ"</w:t>
      </w:r>
    </w:p>
    <w:p w:rsidR="00454C9B" w:rsidRDefault="00454C9B">
      <w:pPr>
        <w:widowControl w:val="0"/>
        <w:autoSpaceDE w:val="0"/>
        <w:autoSpaceDN w:val="0"/>
        <w:adjustRightInd w:val="0"/>
        <w:spacing w:after="0" w:line="240" w:lineRule="auto"/>
        <w:jc w:val="center"/>
        <w:rPr>
          <w:rFonts w:ascii="Calibri" w:hAnsi="Calibri" w:cs="Calibri"/>
        </w:rPr>
      </w:pPr>
    </w:p>
    <w:p w:rsidR="00454C9B" w:rsidRDefault="00454C9B">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 ред. </w:t>
      </w:r>
      <w:hyperlink r:id="rId117" w:history="1">
        <w:r>
          <w:rPr>
            <w:rFonts w:ascii="Calibri" w:hAnsi="Calibri" w:cs="Calibri"/>
            <w:color w:val="0000FF"/>
          </w:rPr>
          <w:t>Постановления</w:t>
        </w:r>
      </w:hyperlink>
      <w:r>
        <w:rPr>
          <w:rFonts w:ascii="Calibri" w:hAnsi="Calibri" w:cs="Calibri"/>
        </w:rPr>
        <w:t xml:space="preserve"> главы администрации (губернатора)</w:t>
      </w:r>
      <w:proofErr w:type="gramEnd"/>
    </w:p>
    <w:p w:rsidR="00454C9B" w:rsidRDefault="00454C9B">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Краснодарского края от 21.03.2014 N 200)</w:t>
      </w:r>
      <w:proofErr w:type="gramEnd"/>
    </w:p>
    <w:p w:rsidR="00454C9B" w:rsidRDefault="00454C9B">
      <w:pPr>
        <w:widowControl w:val="0"/>
        <w:autoSpaceDE w:val="0"/>
        <w:autoSpaceDN w:val="0"/>
        <w:adjustRightInd w:val="0"/>
        <w:spacing w:after="0" w:line="240" w:lineRule="auto"/>
        <w:jc w:val="center"/>
        <w:rPr>
          <w:rFonts w:ascii="Calibri" w:hAnsi="Calibri" w:cs="Calibri"/>
        </w:rPr>
        <w:sectPr w:rsidR="00454C9B">
          <w:pgSz w:w="11905" w:h="16838"/>
          <w:pgMar w:top="1134" w:right="850" w:bottom="1134" w:left="1701"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(тыс. руб.)</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825"/>
        <w:gridCol w:w="3630"/>
        <w:gridCol w:w="2475"/>
        <w:gridCol w:w="2640"/>
        <w:gridCol w:w="990"/>
        <w:gridCol w:w="990"/>
        <w:gridCol w:w="990"/>
        <w:gridCol w:w="3135"/>
      </w:tblGrid>
      <w:tr w:rsidR="00454C9B">
        <w:tblPrEx>
          <w:tblCellMar>
            <w:top w:w="0" w:type="dxa"/>
            <w:bottom w:w="0" w:type="dxa"/>
          </w:tblCellMar>
        </w:tblPrEx>
        <w:trPr>
          <w:tblCellSpacing w:w="5" w:type="nil"/>
        </w:trPr>
        <w:tc>
          <w:tcPr>
            <w:tcW w:w="825"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N</w:t>
            </w:r>
          </w:p>
          <w:p w:rsidR="00454C9B" w:rsidRDefault="00454C9B">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п</w:t>
            </w:r>
            <w:proofErr w:type="gramEnd"/>
            <w:r>
              <w:rPr>
                <w:rFonts w:ascii="Calibri" w:hAnsi="Calibri" w:cs="Calibri"/>
              </w:rPr>
              <w:t>/п</w:t>
            </w:r>
          </w:p>
        </w:tc>
        <w:tc>
          <w:tcPr>
            <w:tcW w:w="3630"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мероприятия</w:t>
            </w:r>
          </w:p>
        </w:tc>
        <w:tc>
          <w:tcPr>
            <w:tcW w:w="2475"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Источник финансирования</w:t>
            </w:r>
          </w:p>
        </w:tc>
        <w:tc>
          <w:tcPr>
            <w:tcW w:w="2640"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Объем финансирования, всего</w:t>
            </w:r>
          </w:p>
        </w:tc>
        <w:tc>
          <w:tcPr>
            <w:tcW w:w="2970" w:type="dxa"/>
            <w:gridSpan w:val="3"/>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 том числе</w:t>
            </w:r>
          </w:p>
        </w:tc>
        <w:tc>
          <w:tcPr>
            <w:tcW w:w="313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Государственный заказчик, исполнитель мероприятия, получатели субсидии, ответственные за выполнение мероприятий</w:t>
            </w:r>
          </w:p>
        </w:tc>
      </w:tr>
      <w:tr w:rsidR="00454C9B">
        <w:tblPrEx>
          <w:tblCellMar>
            <w:top w:w="0" w:type="dxa"/>
            <w:bottom w:w="0" w:type="dxa"/>
          </w:tblCellMar>
        </w:tblPrEx>
        <w:trPr>
          <w:tblCellSpacing w:w="5" w:type="nil"/>
        </w:trPr>
        <w:tc>
          <w:tcPr>
            <w:tcW w:w="825"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3630"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2475"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2640"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2014 год</w:t>
            </w:r>
          </w:p>
        </w:tc>
        <w:tc>
          <w:tcPr>
            <w:tcW w:w="990"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2015 год</w:t>
            </w:r>
          </w:p>
        </w:tc>
        <w:tc>
          <w:tcPr>
            <w:tcW w:w="990"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2016 год</w:t>
            </w:r>
          </w:p>
        </w:tc>
        <w:tc>
          <w:tcPr>
            <w:tcW w:w="313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31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r>
      <w:tr w:rsidR="00454C9B">
        <w:tblPrEx>
          <w:tblCellMar>
            <w:top w:w="0" w:type="dxa"/>
            <w:bottom w:w="0" w:type="dxa"/>
          </w:tblCellMar>
        </w:tblPrEx>
        <w:trPr>
          <w:tblCellSpacing w:w="5" w:type="nil"/>
        </w:trPr>
        <w:tc>
          <w:tcPr>
            <w:tcW w:w="15675" w:type="dxa"/>
            <w:gridSpan w:val="8"/>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3"/>
              <w:rPr>
                <w:rFonts w:ascii="Calibri" w:hAnsi="Calibri" w:cs="Calibri"/>
              </w:rPr>
            </w:pPr>
            <w:bookmarkStart w:id="119" w:name="Par3767"/>
            <w:bookmarkEnd w:id="119"/>
            <w:r>
              <w:rPr>
                <w:rFonts w:ascii="Calibri" w:hAnsi="Calibri" w:cs="Calibri"/>
              </w:rPr>
              <w:t>1. Организационные мероприятия</w:t>
            </w: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1.1</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Проведение социологических исследований с целью определения эффективности мер, принимаемых по профилактике правонарушений и борьбе с преступностью в Краснодарском крае</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краевой бюджет</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1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администрация </w:t>
            </w:r>
            <w:proofErr w:type="gramStart"/>
            <w:r>
              <w:rPr>
                <w:rFonts w:ascii="Calibri" w:hAnsi="Calibri" w:cs="Calibri"/>
              </w:rPr>
              <w:t>Краснодарского</w:t>
            </w:r>
            <w:proofErr w:type="gramEnd"/>
            <w:r>
              <w:rPr>
                <w:rFonts w:ascii="Calibri" w:hAnsi="Calibri" w:cs="Calibri"/>
              </w:rPr>
              <w:t xml:space="preserve"> края (департамент внутренней политики администрации Краснодарского края) - исполнитель</w:t>
            </w: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1.2</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Проведение заседаний постоянно действующего совещания по обеспечению правопорядка - Совета безопасности при главе администрации (губернаторе) Краснодарского края</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краевой бюджет</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1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 - исполнитель</w:t>
            </w: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1.3</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Подготовка и трансляция на телевидении информационных материалов по вопросам охраны общественного порядка и борьбы с преступностью</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краевой бюджет</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6930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2310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2310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2310</w:t>
            </w:r>
          </w:p>
        </w:tc>
        <w:tc>
          <w:tcPr>
            <w:tcW w:w="31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департамент печати и средств массовых коммуникаций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15675" w:type="dxa"/>
            <w:gridSpan w:val="8"/>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3"/>
              <w:rPr>
                <w:rFonts w:ascii="Calibri" w:hAnsi="Calibri" w:cs="Calibri"/>
              </w:rPr>
            </w:pPr>
            <w:bookmarkStart w:id="120" w:name="Par3792"/>
            <w:bookmarkEnd w:id="120"/>
            <w:r>
              <w:rPr>
                <w:rFonts w:ascii="Calibri" w:hAnsi="Calibri" w:cs="Calibri"/>
              </w:rPr>
              <w:t>2. Меры противодействия преступной деятельности в сфере экономики</w:t>
            </w: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2.1</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Организация взаимодействия органов исполнительной власти Краснодарского края с правоохранительными органами и территориальными органами федеральных органов исполнительной власти по вопросам </w:t>
            </w:r>
            <w:r>
              <w:rPr>
                <w:rFonts w:ascii="Calibri" w:hAnsi="Calibri" w:cs="Calibri"/>
              </w:rPr>
              <w:lastRenderedPageBreak/>
              <w:t>обеспечения экономической безопасности региона</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краевой бюджет</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1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 - исполнитель</w:t>
            </w: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2.2</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Выявление совместно с заинтересованными ведомствами причин и условий возникновения кризисных ситуаций в отраслях экономики и подготовка предложений по обеспечению принятия дополнительных мер по защите экономики края</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краевой бюджет</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1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 - исполнитель</w:t>
            </w: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2.3</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Поощрение лиц, замещающих государственные должности Краснодарского края, и гражданских служащих, замещающих должности государственной гражданской службы Краснодарского края, осуществляющих функции государственного надзора и контроля за достижение особых результатов по мобилизации дополнительных доходов в краевой бюджет, выявлению и взысканию сумм незаконного и нецелевого использования средств краевого бюджета</w:t>
            </w:r>
            <w:proofErr w:type="gramEnd"/>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краевой бюджет</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37890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12630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12630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12630</w:t>
            </w:r>
          </w:p>
        </w:tc>
        <w:tc>
          <w:tcPr>
            <w:tcW w:w="31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администрация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15675" w:type="dxa"/>
            <w:gridSpan w:val="8"/>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3"/>
              <w:rPr>
                <w:rFonts w:ascii="Calibri" w:hAnsi="Calibri" w:cs="Calibri"/>
              </w:rPr>
            </w:pPr>
            <w:bookmarkStart w:id="121" w:name="Par3817"/>
            <w:bookmarkEnd w:id="121"/>
            <w:r>
              <w:rPr>
                <w:rFonts w:ascii="Calibri" w:hAnsi="Calibri" w:cs="Calibri"/>
              </w:rPr>
              <w:t>3. Меры по профилактике правонарушений</w:t>
            </w: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3.1</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Организация работы по профилактике правонарушений среди учащихся образовательных учреждений края</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краевой бюджет</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1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министерство образования и науки Краснодарского края - исполнитель</w:t>
            </w: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3.2</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Содействие в вовлечении несовершеннолетних в работу молодежных центров, подростково-молодежных клубов, спортивных </w:t>
            </w:r>
            <w:r>
              <w:rPr>
                <w:rFonts w:ascii="Calibri" w:hAnsi="Calibri" w:cs="Calibri"/>
              </w:rPr>
              <w:lastRenderedPageBreak/>
              <w:t>секций, клубов, учреждений дополнительного образования детей</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краевой бюджет</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1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министерство образования и науки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w:t>
            </w:r>
            <w:proofErr w:type="gramStart"/>
            <w:r>
              <w:rPr>
                <w:rFonts w:ascii="Calibri" w:hAnsi="Calibri" w:cs="Calibri"/>
              </w:rPr>
              <w:t>физической</w:t>
            </w:r>
            <w:proofErr w:type="gramEnd"/>
            <w:r>
              <w:rPr>
                <w:rFonts w:ascii="Calibri" w:hAnsi="Calibri" w:cs="Calibri"/>
              </w:rPr>
              <w:t xml:space="preserve"> культуры и спорта </w:t>
            </w:r>
            <w:r>
              <w:rPr>
                <w:rFonts w:ascii="Calibri" w:hAnsi="Calibri" w:cs="Calibri"/>
              </w:rPr>
              <w:lastRenderedPageBreak/>
              <w:t>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культуры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департамент молодежной политики </w:t>
            </w:r>
            <w:proofErr w:type="gramStart"/>
            <w:r>
              <w:rPr>
                <w:rFonts w:ascii="Calibri" w:hAnsi="Calibri" w:cs="Calibri"/>
              </w:rPr>
              <w:t>Краснодарского</w:t>
            </w:r>
            <w:proofErr w:type="gramEnd"/>
            <w:r>
              <w:rPr>
                <w:rFonts w:ascii="Calibri" w:hAnsi="Calibri" w:cs="Calibri"/>
              </w:rPr>
              <w:t xml:space="preserve"> края - исполнители</w:t>
            </w: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3.3</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Проведение семинаров совещаний с руководителями и специалистами органов местного самоуправления и муниципальных учреждений муниципальных образований Краснодарского края, осуществляющих индивидуальную профилактическую работу по выявлению несовершеннолетних и семей, находящихся в социально опасном положении, а также их социально-педагогическую реабилитацию</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краевой бюджет</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1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министерство образования и науки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департамент молодежной политики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управление по делам несовершеннолетних администрации </w:t>
            </w:r>
            <w:proofErr w:type="gramStart"/>
            <w:r>
              <w:rPr>
                <w:rFonts w:ascii="Calibri" w:hAnsi="Calibri" w:cs="Calibri"/>
              </w:rPr>
              <w:t>Краснодарского</w:t>
            </w:r>
            <w:proofErr w:type="gramEnd"/>
            <w:r>
              <w:rPr>
                <w:rFonts w:ascii="Calibri" w:hAnsi="Calibri" w:cs="Calibri"/>
              </w:rPr>
              <w:t xml:space="preserve"> края - исполнители</w:t>
            </w: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3.4</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Проведение профилактических мероприятий по недопущению вовлечения несовершеннолетних в занятие проституцией и порнобизнесом, распространения порнографии</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краевой бюджет</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1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министерство образования и науки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департамент молодежной политики </w:t>
            </w:r>
            <w:proofErr w:type="gramStart"/>
            <w:r>
              <w:rPr>
                <w:rFonts w:ascii="Calibri" w:hAnsi="Calibri" w:cs="Calibri"/>
              </w:rPr>
              <w:t>Краснодарского</w:t>
            </w:r>
            <w:proofErr w:type="gramEnd"/>
            <w:r>
              <w:rPr>
                <w:rFonts w:ascii="Calibri" w:hAnsi="Calibri" w:cs="Calibri"/>
              </w:rPr>
              <w:t xml:space="preserve"> края - исполнители</w:t>
            </w: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3.5</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Оказание в установленном порядке лицам, освобожденным из учреждений, исполняющих наказания в виде лишения свободы, и обратившимся в органы труда и занятости населения содействия в поиске подходящей работы, организации профессиональной ориентации в целях выбора сферы </w:t>
            </w:r>
            <w:r>
              <w:rPr>
                <w:rFonts w:ascii="Calibri" w:hAnsi="Calibri" w:cs="Calibri"/>
              </w:rPr>
              <w:lastRenderedPageBreak/>
              <w:t>деятельности (профессии), трудоустройства, профессионального обучения</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краевой бюджет</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1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департамент труда и занятости населения Краснодарского края - исполнитель</w:t>
            </w: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3.6</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Организация профессиональной ориентации несовершеннолетних граждан, состоящих на учете в подразделениях по делам несовершеннолетних управлений и отделов МВД России по Краснодарскому краю, воспитанников Белореченской воспитательной колонии, учащихся Переясловской спецшколы, детей-сирот и детей, оставшихся без попечения родителей</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краевой бюджет</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1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департамент труда и занятости населения Краснодарского края - исполнитель</w:t>
            </w: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bookmarkStart w:id="122" w:name="Par3872"/>
            <w:bookmarkEnd w:id="122"/>
            <w:r>
              <w:rPr>
                <w:rFonts w:ascii="Calibri" w:hAnsi="Calibri" w:cs="Calibri"/>
              </w:rPr>
              <w:t>3.7</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Проведение конкурса на правовую тематику "Я выбираю ответственность" среди несовершеннолетних, состоящих на учетах в органах и учреждениях системы профилактики безнадзорности и правонарушений несовершеннолетних</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краевой бюджет</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1050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350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350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350</w:t>
            </w:r>
          </w:p>
        </w:tc>
        <w:tc>
          <w:tcPr>
            <w:tcW w:w="31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администрация </w:t>
            </w:r>
            <w:proofErr w:type="gramStart"/>
            <w:r>
              <w:rPr>
                <w:rFonts w:ascii="Calibri" w:hAnsi="Calibri" w:cs="Calibri"/>
              </w:rPr>
              <w:t>Краснодарского</w:t>
            </w:r>
            <w:proofErr w:type="gramEnd"/>
            <w:r>
              <w:rPr>
                <w:rFonts w:ascii="Calibri" w:hAnsi="Calibri" w:cs="Calibri"/>
              </w:rPr>
              <w:t xml:space="preserve"> края (управление по делам несовершеннолетних администрации Краснодарского края)</w:t>
            </w: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3.8</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Изготовление методических материалов по профилактике безнадзорности и правонарушений несовершеннолетних</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краевой бюджет</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900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300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300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300</w:t>
            </w:r>
          </w:p>
        </w:tc>
        <w:tc>
          <w:tcPr>
            <w:tcW w:w="31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администрация </w:t>
            </w:r>
            <w:proofErr w:type="gramStart"/>
            <w:r>
              <w:rPr>
                <w:rFonts w:ascii="Calibri" w:hAnsi="Calibri" w:cs="Calibri"/>
              </w:rPr>
              <w:t>Краснодарского</w:t>
            </w:r>
            <w:proofErr w:type="gramEnd"/>
            <w:r>
              <w:rPr>
                <w:rFonts w:ascii="Calibri" w:hAnsi="Calibri" w:cs="Calibri"/>
              </w:rPr>
              <w:t xml:space="preserve"> края (управление по делам несовершеннолетних администрации Краснодарского края)</w:t>
            </w: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3.9</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Проведение массовых (спортивных, творческих) мероприятий для воспитанников государственного казенного специального учебно-воспитательного учреждения </w:t>
            </w:r>
            <w:r>
              <w:rPr>
                <w:rFonts w:ascii="Calibri" w:hAnsi="Calibri" w:cs="Calibri"/>
              </w:rPr>
              <w:lastRenderedPageBreak/>
              <w:t>закрытого типа специальной общеобразовательной школы Краснодарского края и Белореченской воспитательной колонии</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краевой бюджет</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1050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350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350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350</w:t>
            </w:r>
          </w:p>
        </w:tc>
        <w:tc>
          <w:tcPr>
            <w:tcW w:w="31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администрация </w:t>
            </w:r>
            <w:proofErr w:type="gramStart"/>
            <w:r>
              <w:rPr>
                <w:rFonts w:ascii="Calibri" w:hAnsi="Calibri" w:cs="Calibri"/>
              </w:rPr>
              <w:t>Краснодарского</w:t>
            </w:r>
            <w:proofErr w:type="gramEnd"/>
            <w:r>
              <w:rPr>
                <w:rFonts w:ascii="Calibri" w:hAnsi="Calibri" w:cs="Calibri"/>
              </w:rPr>
              <w:t xml:space="preserve"> края (управление по делам несовершеннолетних администрации </w:t>
            </w:r>
            <w:r>
              <w:rPr>
                <w:rFonts w:ascii="Calibri" w:hAnsi="Calibri" w:cs="Calibri"/>
              </w:rPr>
              <w:lastRenderedPageBreak/>
              <w:t>Краснодарского края)</w:t>
            </w: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bookmarkStart w:id="123" w:name="Par3896"/>
            <w:bookmarkEnd w:id="123"/>
            <w:r>
              <w:rPr>
                <w:rFonts w:ascii="Calibri" w:hAnsi="Calibri" w:cs="Calibri"/>
              </w:rPr>
              <w:lastRenderedPageBreak/>
              <w:t>3.10</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Проведение конкурса "Социальных инициатив" для несовершеннолетних, состоящих на учетах в органах системы профилактики безнадзорности и правонарушений несовершеннолетних</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краевой бюджет</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1500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500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500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500</w:t>
            </w:r>
          </w:p>
        </w:tc>
        <w:tc>
          <w:tcPr>
            <w:tcW w:w="31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администрация </w:t>
            </w:r>
            <w:proofErr w:type="gramStart"/>
            <w:r>
              <w:rPr>
                <w:rFonts w:ascii="Calibri" w:hAnsi="Calibri" w:cs="Calibri"/>
              </w:rPr>
              <w:t>Краснодарского</w:t>
            </w:r>
            <w:proofErr w:type="gramEnd"/>
            <w:r>
              <w:rPr>
                <w:rFonts w:ascii="Calibri" w:hAnsi="Calibri" w:cs="Calibri"/>
              </w:rPr>
              <w:t xml:space="preserve"> края (управление по делам несовершеннолетних администрации Краснодарского края)</w:t>
            </w: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3.11</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Проведение информационно-просветительской, разъяснительной работы по вопросам пропаганды здорового образа жизни и профилактики асоциального поведения несовершеннолетних, совершения ими противоправных действий</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краевой бюджет</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1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министерство социального развития и семейной политики Краснодарского края - исполнитель</w:t>
            </w: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3.12</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Привлечение к работе в трудовых мастерских, вовлечение в работу клубных объединений, иную общественно полезную деятельность воспитанников специализированных учреждений для несовершеннолетних, нуждающихся в социальной реабилитации</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краевой бюджет</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1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министерство социального развития и семейной политики Краснодарского края - исполнитель</w:t>
            </w:r>
          </w:p>
        </w:tc>
      </w:tr>
      <w:tr w:rsidR="00454C9B">
        <w:tblPrEx>
          <w:tblCellMar>
            <w:top w:w="0" w:type="dxa"/>
            <w:bottom w:w="0" w:type="dxa"/>
          </w:tblCellMar>
        </w:tblPrEx>
        <w:trPr>
          <w:tblCellSpacing w:w="5" w:type="nil"/>
        </w:trPr>
        <w:tc>
          <w:tcPr>
            <w:tcW w:w="15675" w:type="dxa"/>
            <w:gridSpan w:val="8"/>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3"/>
              <w:rPr>
                <w:rFonts w:ascii="Calibri" w:hAnsi="Calibri" w:cs="Calibri"/>
              </w:rPr>
            </w:pPr>
            <w:bookmarkStart w:id="124" w:name="Par3920"/>
            <w:bookmarkEnd w:id="124"/>
            <w:r>
              <w:rPr>
                <w:rFonts w:ascii="Calibri" w:hAnsi="Calibri" w:cs="Calibri"/>
              </w:rPr>
              <w:t>4. Меры по обеспечению общественного порядка и безопасности</w:t>
            </w: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4.1</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Предоставление субсидий из краевого бюджета местным бюджетам в целях софинансирования расходных </w:t>
            </w:r>
            <w:r>
              <w:rPr>
                <w:rFonts w:ascii="Calibri" w:hAnsi="Calibri" w:cs="Calibri"/>
              </w:rPr>
              <w:lastRenderedPageBreak/>
              <w:t>обязательств муниципальных образований по предоставлению сотрудникам, замещающим должности участковых уполномоченных полиции, и членам их семей жилых помещений на период выполнения сотрудниками обязанностей по указанным должностям</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краевой бюджет</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90000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30000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30000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30000</w:t>
            </w:r>
          </w:p>
        </w:tc>
        <w:tc>
          <w:tcPr>
            <w:tcW w:w="31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гражданской обороны, чрезвычайных ситуаций и региональной безопасности Краснодарского </w:t>
            </w:r>
            <w:r>
              <w:rPr>
                <w:rFonts w:ascii="Calibri" w:hAnsi="Calibri" w:cs="Calibri"/>
              </w:rPr>
              <w:lastRenderedPageBreak/>
              <w:t xml:space="preserve">края - </w:t>
            </w:r>
            <w:proofErr w:type="gramStart"/>
            <w:r>
              <w:rPr>
                <w:rFonts w:ascii="Calibri" w:hAnsi="Calibri" w:cs="Calibri"/>
              </w:rPr>
              <w:t>ответственный</w:t>
            </w:r>
            <w:proofErr w:type="gramEnd"/>
            <w:r>
              <w:rPr>
                <w:rFonts w:ascii="Calibri" w:hAnsi="Calibri" w:cs="Calibri"/>
              </w:rPr>
              <w:t xml:space="preserve"> за выполнение мероприятия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органы местного самоуправления Краснодарского края - получатели субсидий</w:t>
            </w:r>
          </w:p>
        </w:tc>
      </w:tr>
      <w:tr w:rsidR="00454C9B">
        <w:tblPrEx>
          <w:tblCellMar>
            <w:top w:w="0" w:type="dxa"/>
            <w:bottom w:w="0" w:type="dxa"/>
          </w:tblCellMar>
        </w:tblPrEx>
        <w:trPr>
          <w:tblCellSpacing w:w="5" w:type="nil"/>
        </w:trPr>
        <w:tc>
          <w:tcPr>
            <w:tcW w:w="825"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4.2</w:t>
            </w:r>
          </w:p>
        </w:tc>
        <w:tc>
          <w:tcPr>
            <w:tcW w:w="363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Выплата денежного вознаграждения гражданам за добровольную сдачу незаконно хранящихся у них оружия, боеприпасов, взрывчатых веществ и взрывных устройств</w:t>
            </w:r>
          </w:p>
        </w:tc>
        <w:tc>
          <w:tcPr>
            <w:tcW w:w="2475"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краевой бюджет</w:t>
            </w:r>
          </w:p>
        </w:tc>
        <w:tc>
          <w:tcPr>
            <w:tcW w:w="264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3000</w:t>
            </w:r>
          </w:p>
        </w:tc>
        <w:tc>
          <w:tcPr>
            <w:tcW w:w="99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1000</w:t>
            </w:r>
          </w:p>
        </w:tc>
        <w:tc>
          <w:tcPr>
            <w:tcW w:w="99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1000</w:t>
            </w:r>
          </w:p>
        </w:tc>
        <w:tc>
          <w:tcPr>
            <w:tcW w:w="99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1000</w:t>
            </w:r>
          </w:p>
        </w:tc>
        <w:tc>
          <w:tcPr>
            <w:tcW w:w="3135"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гражданской обороны, чрезвычайных ситуаций и региональной безопасности Краснодарского края - </w:t>
            </w:r>
            <w:proofErr w:type="gramStart"/>
            <w:r>
              <w:rPr>
                <w:rFonts w:ascii="Calibri" w:hAnsi="Calibri" w:cs="Calibri"/>
              </w:rPr>
              <w:t>ответственный</w:t>
            </w:r>
            <w:proofErr w:type="gramEnd"/>
            <w:r>
              <w:rPr>
                <w:rFonts w:ascii="Calibri" w:hAnsi="Calibri" w:cs="Calibri"/>
              </w:rPr>
              <w:t xml:space="preserve"> за выполнение мероприятия</w:t>
            </w:r>
          </w:p>
        </w:tc>
      </w:tr>
      <w:tr w:rsidR="00454C9B">
        <w:tblPrEx>
          <w:tblCellMar>
            <w:top w:w="0" w:type="dxa"/>
            <w:bottom w:w="0" w:type="dxa"/>
          </w:tblCellMar>
        </w:tblPrEx>
        <w:trPr>
          <w:tblCellSpacing w:w="5" w:type="nil"/>
        </w:trPr>
        <w:tc>
          <w:tcPr>
            <w:tcW w:w="15675" w:type="dxa"/>
            <w:gridSpan w:val="8"/>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t xml:space="preserve">(п. 4.2 в ред. </w:t>
            </w:r>
            <w:hyperlink r:id="rId118" w:history="1">
              <w:r>
                <w:rPr>
                  <w:rFonts w:ascii="Calibri" w:hAnsi="Calibri" w:cs="Calibri"/>
                  <w:color w:val="0000FF"/>
                </w:rPr>
                <w:t>Постановления</w:t>
              </w:r>
            </w:hyperlink>
            <w:r>
              <w:rPr>
                <w:rFonts w:ascii="Calibri" w:hAnsi="Calibri" w:cs="Calibri"/>
              </w:rPr>
              <w:t xml:space="preserve"> главы администрации (губернатора)</w:t>
            </w:r>
            <w:proofErr w:type="gramEnd"/>
          </w:p>
          <w:p w:rsidR="00454C9B" w:rsidRDefault="00454C9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t>Краснодарского края от 21.03.2014 N 200)</w:t>
            </w:r>
            <w:proofErr w:type="gramEnd"/>
          </w:p>
        </w:tc>
      </w:tr>
      <w:tr w:rsidR="00454C9B">
        <w:tblPrEx>
          <w:tblCellMar>
            <w:top w:w="0" w:type="dxa"/>
            <w:bottom w:w="0" w:type="dxa"/>
          </w:tblCellMar>
        </w:tblPrEx>
        <w:trPr>
          <w:tblCellSpacing w:w="5" w:type="nil"/>
        </w:trPr>
        <w:tc>
          <w:tcPr>
            <w:tcW w:w="4455" w:type="dxa"/>
            <w:gridSpan w:val="2"/>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Всего по подпрограмме</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краевой бюджет</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142320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47440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47440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47440</w:t>
            </w:r>
          </w:p>
        </w:tc>
        <w:tc>
          <w:tcPr>
            <w:tcW w:w="31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r>
    </w:tbl>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Исполняющий</w:t>
      </w:r>
      <w:proofErr w:type="gramEnd"/>
      <w:r>
        <w:rPr>
          <w:rFonts w:ascii="Calibri" w:hAnsi="Calibri" w:cs="Calibri"/>
        </w:rPr>
        <w:t xml:space="preserve"> обязанности министра</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гражданской обороны, </w:t>
      </w:r>
      <w:proofErr w:type="gramStart"/>
      <w:r>
        <w:rPr>
          <w:rFonts w:ascii="Calibri" w:hAnsi="Calibri" w:cs="Calibri"/>
        </w:rPr>
        <w:t>чрезвычайных</w:t>
      </w:r>
      <w:proofErr w:type="gramEnd"/>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ситуаций и региональной безопасности</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Краснодарского края</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С.Е.КАПУСТИН</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1"/>
        <w:rPr>
          <w:rFonts w:ascii="Calibri" w:hAnsi="Calibri" w:cs="Calibri"/>
        </w:rPr>
      </w:pPr>
      <w:bookmarkStart w:id="125" w:name="Par3958"/>
      <w:bookmarkEnd w:id="125"/>
      <w:r>
        <w:rPr>
          <w:rFonts w:ascii="Calibri" w:hAnsi="Calibri" w:cs="Calibri"/>
        </w:rPr>
        <w:t>Приложение N 5</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к государственной программе</w:t>
      </w:r>
    </w:p>
    <w:p w:rsidR="00454C9B" w:rsidRDefault="00454C9B">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Краснодарского</w:t>
      </w:r>
      <w:proofErr w:type="gramEnd"/>
      <w:r>
        <w:rPr>
          <w:rFonts w:ascii="Calibri" w:hAnsi="Calibri" w:cs="Calibri"/>
        </w:rPr>
        <w:t xml:space="preserve"> края "Обеспечение</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безопасности населения"</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rPr>
          <w:rFonts w:ascii="Calibri" w:hAnsi="Calibri" w:cs="Calibri"/>
          <w:b/>
          <w:bCs/>
        </w:rPr>
      </w:pPr>
      <w:bookmarkStart w:id="126" w:name="Par3963"/>
      <w:bookmarkEnd w:id="126"/>
      <w:r>
        <w:rPr>
          <w:rFonts w:ascii="Calibri" w:hAnsi="Calibri" w:cs="Calibri"/>
          <w:b/>
          <w:bCs/>
        </w:rPr>
        <w:lastRenderedPageBreak/>
        <w:t>ПОДПРОГРАММА</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"ПРОФИЛАКТИКА ТЕРРОРИЗМА И ЭКСТРЕМИЗМА</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КРАСНОДАРСКОМ КРАЕ НА 2014 - 2016 ГОДЫ"</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ГОСУДАРСТВЕННОЙ ПРОГРАММЫ КРАСНОДАРСКОГО КРАЯ</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"ОБЕСПЕЧЕНИЕ БЕЗОПАСНОСТИ НАСЕЛЕНИЯ"</w:t>
      </w:r>
    </w:p>
    <w:p w:rsidR="00454C9B" w:rsidRDefault="00454C9B">
      <w:pPr>
        <w:widowControl w:val="0"/>
        <w:autoSpaceDE w:val="0"/>
        <w:autoSpaceDN w:val="0"/>
        <w:adjustRightInd w:val="0"/>
        <w:spacing w:after="0" w:line="240" w:lineRule="auto"/>
        <w:jc w:val="center"/>
        <w:rPr>
          <w:rFonts w:ascii="Calibri" w:hAnsi="Calibri" w:cs="Calibri"/>
        </w:rPr>
      </w:pPr>
    </w:p>
    <w:p w:rsidR="00454C9B" w:rsidRDefault="00454C9B">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(в ред. Постановлений главы администрации (губернатора)</w:t>
      </w:r>
      <w:proofErr w:type="gramEnd"/>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Краснодарского края от 26.12.2013 </w:t>
      </w:r>
      <w:hyperlink r:id="rId119" w:history="1">
        <w:r>
          <w:rPr>
            <w:rFonts w:ascii="Calibri" w:hAnsi="Calibri" w:cs="Calibri"/>
            <w:color w:val="0000FF"/>
          </w:rPr>
          <w:t>N 1542</w:t>
        </w:r>
      </w:hyperlink>
      <w:r>
        <w:rPr>
          <w:rFonts w:ascii="Calibri" w:hAnsi="Calibri" w:cs="Calibri"/>
        </w:rPr>
        <w:t>,</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08.05.2014 </w:t>
      </w:r>
      <w:hyperlink r:id="rId120" w:history="1">
        <w:r>
          <w:rPr>
            <w:rFonts w:ascii="Calibri" w:hAnsi="Calibri" w:cs="Calibri"/>
            <w:color w:val="0000FF"/>
          </w:rPr>
          <w:t>N 443</w:t>
        </w:r>
      </w:hyperlink>
      <w:r>
        <w:rPr>
          <w:rFonts w:ascii="Calibri" w:hAnsi="Calibri" w:cs="Calibri"/>
        </w:rPr>
        <w:t>)</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27" w:name="Par3973"/>
      <w:bookmarkEnd w:id="127"/>
      <w:r>
        <w:rPr>
          <w:rFonts w:ascii="Calibri" w:hAnsi="Calibri" w:cs="Calibri"/>
        </w:rPr>
        <w:t>ПАСПОРТ</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 "Профилактика терроризма и экстремизма</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 Краснодарском крае на 2014 - 2016 годы"</w:t>
      </w:r>
    </w:p>
    <w:p w:rsidR="00454C9B" w:rsidRDefault="00454C9B">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608"/>
        <w:gridCol w:w="7087"/>
      </w:tblGrid>
      <w:tr w:rsidR="00454C9B">
        <w:tblPrEx>
          <w:tblCellMar>
            <w:top w:w="0" w:type="dxa"/>
            <w:bottom w:w="0" w:type="dxa"/>
          </w:tblCellMar>
        </w:tblPrEx>
        <w:trPr>
          <w:tblCellSpacing w:w="5" w:type="nil"/>
        </w:trPr>
        <w:tc>
          <w:tcPr>
            <w:tcW w:w="2608"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Наименование подпрограммы</w:t>
            </w:r>
          </w:p>
        </w:tc>
        <w:tc>
          <w:tcPr>
            <w:tcW w:w="708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подпрограмма "Профилактика терроризма и экстремизма в Краснодарском крае на 2014 - 2016 годы" (далее - подпрограмма)</w:t>
            </w:r>
          </w:p>
        </w:tc>
      </w:tr>
      <w:tr w:rsidR="00454C9B">
        <w:tblPrEx>
          <w:tblCellMar>
            <w:top w:w="0" w:type="dxa"/>
            <w:bottom w:w="0" w:type="dxa"/>
          </w:tblCellMar>
        </w:tblPrEx>
        <w:trPr>
          <w:tblCellSpacing w:w="5" w:type="nil"/>
        </w:trPr>
        <w:tc>
          <w:tcPr>
            <w:tcW w:w="2608"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Основания для разработки Подпрограммы</w:t>
            </w:r>
          </w:p>
        </w:tc>
        <w:tc>
          <w:tcPr>
            <w:tcW w:w="7087" w:type="dxa"/>
          </w:tcPr>
          <w:p w:rsidR="00454C9B" w:rsidRDefault="00454C9B">
            <w:pPr>
              <w:widowControl w:val="0"/>
              <w:autoSpaceDE w:val="0"/>
              <w:autoSpaceDN w:val="0"/>
              <w:adjustRightInd w:val="0"/>
              <w:spacing w:after="0" w:line="240" w:lineRule="auto"/>
              <w:jc w:val="both"/>
              <w:rPr>
                <w:rFonts w:ascii="Calibri" w:hAnsi="Calibri" w:cs="Calibri"/>
              </w:rPr>
            </w:pPr>
            <w:hyperlink r:id="rId121" w:history="1">
              <w:r>
                <w:rPr>
                  <w:rFonts w:ascii="Calibri" w:hAnsi="Calibri" w:cs="Calibri"/>
                  <w:color w:val="0000FF"/>
                </w:rPr>
                <w:t>Концепция</w:t>
              </w:r>
            </w:hyperlink>
            <w:r>
              <w:rPr>
                <w:rFonts w:ascii="Calibri" w:hAnsi="Calibri" w:cs="Calibri"/>
              </w:rPr>
              <w:t xml:space="preserve"> противодействия терроризму в Российской Федерации, утвержденная Президентом Российской Федерации 5 октября 2009 года</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Комплексный план противодействия идеологии терроризма в Российской Федерации на 2013 - 2018 годы, утвержденный Президентом Российской Федерации 26 апреля 2013 года N Пр-1069</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Федеральный </w:t>
            </w:r>
            <w:hyperlink r:id="rId122" w:history="1">
              <w:r>
                <w:rPr>
                  <w:rFonts w:ascii="Calibri" w:hAnsi="Calibri" w:cs="Calibri"/>
                  <w:color w:val="0000FF"/>
                </w:rPr>
                <w:t>закон</w:t>
              </w:r>
            </w:hyperlink>
            <w:r>
              <w:rPr>
                <w:rFonts w:ascii="Calibri" w:hAnsi="Calibri" w:cs="Calibri"/>
              </w:rPr>
              <w:t xml:space="preserve"> от 6 марта 2006 года N 35-ФЗ "О противодействии терроризму"</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Федеральный </w:t>
            </w:r>
            <w:hyperlink r:id="rId123" w:history="1">
              <w:r>
                <w:rPr>
                  <w:rFonts w:ascii="Calibri" w:hAnsi="Calibri" w:cs="Calibri"/>
                  <w:color w:val="0000FF"/>
                </w:rPr>
                <w:t>закон</w:t>
              </w:r>
            </w:hyperlink>
            <w:r>
              <w:rPr>
                <w:rFonts w:ascii="Calibri" w:hAnsi="Calibri" w:cs="Calibri"/>
              </w:rPr>
              <w:t xml:space="preserve"> от 25 июля 2002 года N 114-ФЗ "О противодействии экстремистской деятельности"</w:t>
            </w:r>
          </w:p>
        </w:tc>
      </w:tr>
      <w:tr w:rsidR="00454C9B">
        <w:tblPrEx>
          <w:tblCellMar>
            <w:top w:w="0" w:type="dxa"/>
            <w:bottom w:w="0" w:type="dxa"/>
          </w:tblCellMar>
        </w:tblPrEx>
        <w:trPr>
          <w:tblCellSpacing w:w="5" w:type="nil"/>
        </w:trPr>
        <w:tc>
          <w:tcPr>
            <w:tcW w:w="2608"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Разработчики подпрограммы</w:t>
            </w:r>
          </w:p>
        </w:tc>
        <w:tc>
          <w:tcPr>
            <w:tcW w:w="708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администрация </w:t>
            </w:r>
            <w:proofErr w:type="gramStart"/>
            <w:r>
              <w:rPr>
                <w:rFonts w:ascii="Calibri" w:hAnsi="Calibri" w:cs="Calibri"/>
              </w:rPr>
              <w:t>Краснодарского</w:t>
            </w:r>
            <w:proofErr w:type="gramEnd"/>
            <w:r>
              <w:rPr>
                <w:rFonts w:ascii="Calibri" w:hAnsi="Calibri" w:cs="Calibri"/>
              </w:rPr>
              <w:t xml:space="preserve"> края (организационный отдел - аппарат Антитеррористической комиссии в Краснодарском крае)</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министерство образования и науки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министерство </w:t>
            </w:r>
            <w:proofErr w:type="gramStart"/>
            <w:r>
              <w:rPr>
                <w:rFonts w:ascii="Calibri" w:hAnsi="Calibri" w:cs="Calibri"/>
              </w:rPr>
              <w:t>физической</w:t>
            </w:r>
            <w:proofErr w:type="gramEnd"/>
            <w:r>
              <w:rPr>
                <w:rFonts w:ascii="Calibri" w:hAnsi="Calibri" w:cs="Calibri"/>
              </w:rPr>
              <w:t xml:space="preserve"> культуры и спорта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культуры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министерство здравоохранения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министерство социального развития и семейной политики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министерство курортов и туризма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департамент потребительской сферы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департамент молодежной политики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9695" w:type="dxa"/>
            <w:gridSpan w:val="2"/>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124" w:history="1">
              <w:r>
                <w:rPr>
                  <w:rFonts w:ascii="Calibri" w:hAnsi="Calibri" w:cs="Calibri"/>
                  <w:color w:val="0000FF"/>
                </w:rPr>
                <w:t>Постановления</w:t>
              </w:r>
            </w:hyperlink>
            <w:r>
              <w:rPr>
                <w:rFonts w:ascii="Calibri" w:hAnsi="Calibri" w:cs="Calibri"/>
              </w:rPr>
              <w:t xml:space="preserve"> главы администрации (губернатора) Краснодарского края от 26.12.2013 N 1542)</w:t>
            </w:r>
          </w:p>
        </w:tc>
      </w:tr>
      <w:tr w:rsidR="00454C9B">
        <w:tblPrEx>
          <w:tblCellMar>
            <w:top w:w="0" w:type="dxa"/>
            <w:bottom w:w="0" w:type="dxa"/>
          </w:tblCellMar>
        </w:tblPrEx>
        <w:trPr>
          <w:tblCellSpacing w:w="5" w:type="nil"/>
        </w:trPr>
        <w:tc>
          <w:tcPr>
            <w:tcW w:w="2608"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Координатор подпрограммы</w:t>
            </w:r>
          </w:p>
        </w:tc>
        <w:tc>
          <w:tcPr>
            <w:tcW w:w="708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администрация </w:t>
            </w:r>
            <w:proofErr w:type="gramStart"/>
            <w:r>
              <w:rPr>
                <w:rFonts w:ascii="Calibri" w:hAnsi="Calibri" w:cs="Calibri"/>
              </w:rPr>
              <w:t>Краснодарского</w:t>
            </w:r>
            <w:proofErr w:type="gramEnd"/>
            <w:r>
              <w:rPr>
                <w:rFonts w:ascii="Calibri" w:hAnsi="Calibri" w:cs="Calibri"/>
              </w:rPr>
              <w:t xml:space="preserve"> края (организационный отдел - аппарат Антитеррористической комиссии в Краснодарском крае)</w:t>
            </w:r>
          </w:p>
        </w:tc>
      </w:tr>
      <w:tr w:rsidR="00454C9B">
        <w:tblPrEx>
          <w:tblCellMar>
            <w:top w:w="0" w:type="dxa"/>
            <w:bottom w:w="0" w:type="dxa"/>
          </w:tblCellMar>
        </w:tblPrEx>
        <w:trPr>
          <w:tblCellSpacing w:w="5" w:type="nil"/>
        </w:trPr>
        <w:tc>
          <w:tcPr>
            <w:tcW w:w="2608"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Государственные заказчики, заказчики (или ответственные за выполнение мероприятий) и исполнители мероприятий подпрограммы</w:t>
            </w:r>
          </w:p>
        </w:tc>
        <w:tc>
          <w:tcPr>
            <w:tcW w:w="708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министерство промышленности и энергетики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министерство образования и науки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департамент потребительской сферы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департамент транспорта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министерство сельского хозяйства и перерабатывающей промышленности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министерство </w:t>
            </w:r>
            <w:proofErr w:type="gramStart"/>
            <w:r>
              <w:rPr>
                <w:rFonts w:ascii="Calibri" w:hAnsi="Calibri" w:cs="Calibri"/>
              </w:rPr>
              <w:t>физической</w:t>
            </w:r>
            <w:proofErr w:type="gramEnd"/>
            <w:r>
              <w:rPr>
                <w:rFonts w:ascii="Calibri" w:hAnsi="Calibri" w:cs="Calibri"/>
              </w:rPr>
              <w:t xml:space="preserve"> культуры и спорта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культуры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министерство здравоохранения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министерство социального развития и семейной политики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министерство курортов и туризма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департамент жилищно-коммунального хозяйства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департамент печати и средств массовых коммуникаций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департамент молодежной политики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департамент внутренней политики администрации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организационный отдел - аппарат Антитеррористической комиссии в Краснодарском крае администрации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2608"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Цели и задачи подпрограммы</w:t>
            </w:r>
          </w:p>
        </w:tc>
        <w:tc>
          <w:tcPr>
            <w:tcW w:w="708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предупреждение (профилактика) террористических и экстремистских проявлений на территории Краснодарского края в рамках реализации государственной политики в области противодействия терроризму и экстремизму, совершенствования системы государственного управления </w:t>
            </w:r>
            <w:r>
              <w:rPr>
                <w:rFonts w:ascii="Calibri" w:hAnsi="Calibri" w:cs="Calibri"/>
              </w:rPr>
              <w:lastRenderedPageBreak/>
              <w:t>в кризисных ситуациях в Краснодарском крае;</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внедрение эффективных форм гражданских технологий противодействия угрозам терроризма и экстремизма в Краснодарском крае;</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повышение инженерно-технической защищенности социально значимых объектов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обеспечение предупреждения терроризма и экстремизма при подготовке и проведении зимних Олимпийских игр 2014 года;</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информационно-пропагандистское сопровождение антитеррористической деятельности на территории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2608"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Сроки реализации подпрограммы</w:t>
            </w:r>
          </w:p>
        </w:tc>
        <w:tc>
          <w:tcPr>
            <w:tcW w:w="7087"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2013 - 2015 годы</w:t>
            </w:r>
          </w:p>
        </w:tc>
      </w:tr>
      <w:tr w:rsidR="00454C9B">
        <w:tblPrEx>
          <w:tblCellMar>
            <w:top w:w="0" w:type="dxa"/>
            <w:bottom w:w="0" w:type="dxa"/>
          </w:tblCellMar>
        </w:tblPrEx>
        <w:trPr>
          <w:tblCellSpacing w:w="5" w:type="nil"/>
        </w:trPr>
        <w:tc>
          <w:tcPr>
            <w:tcW w:w="2608"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Объемы и источники финансирования подпрограммы</w:t>
            </w:r>
          </w:p>
        </w:tc>
        <w:tc>
          <w:tcPr>
            <w:tcW w:w="7087"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общий объем финансирования составляет:</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264753,0 тыс. рублей, в том числе</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из сре</w:t>
            </w:r>
            <w:proofErr w:type="gramStart"/>
            <w:r>
              <w:rPr>
                <w:rFonts w:ascii="Calibri" w:hAnsi="Calibri" w:cs="Calibri"/>
              </w:rPr>
              <w:t>дств кр</w:t>
            </w:r>
            <w:proofErr w:type="gramEnd"/>
            <w:r>
              <w:rPr>
                <w:rFonts w:ascii="Calibri" w:hAnsi="Calibri" w:cs="Calibri"/>
              </w:rPr>
              <w:t>аевого бюджета - 260989,0 тыс. рублей, из них по годам:</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2014 год - 160989,0 тыс.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2015 год - 100000,0 тыс.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2016 год - 0,0 тыс. рублей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из средств муниципальных бюджетов - 3764,0 тыс. рублей, из них по годам:</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2014 год - 1790,0 тыс.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2015 год - 1974,0 тыс.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2013 год - 0,0 тыс. рублей</w:t>
            </w:r>
          </w:p>
        </w:tc>
      </w:tr>
      <w:tr w:rsidR="00454C9B">
        <w:tblPrEx>
          <w:tblCellMar>
            <w:top w:w="0" w:type="dxa"/>
            <w:bottom w:w="0" w:type="dxa"/>
          </w:tblCellMar>
        </w:tblPrEx>
        <w:trPr>
          <w:tblCellSpacing w:w="5" w:type="nil"/>
        </w:trPr>
        <w:tc>
          <w:tcPr>
            <w:tcW w:w="9695" w:type="dxa"/>
            <w:gridSpan w:val="2"/>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5" w:history="1">
              <w:r>
                <w:rPr>
                  <w:rFonts w:ascii="Calibri" w:hAnsi="Calibri" w:cs="Calibri"/>
                  <w:color w:val="0000FF"/>
                </w:rPr>
                <w:t>Постановления</w:t>
              </w:r>
            </w:hyperlink>
            <w:r>
              <w:rPr>
                <w:rFonts w:ascii="Calibri" w:hAnsi="Calibri" w:cs="Calibri"/>
              </w:rPr>
              <w:t xml:space="preserve"> главы администрации (губернатора) Краснодарского края от 26.12.2013 N 1542)</w:t>
            </w:r>
          </w:p>
        </w:tc>
      </w:tr>
      <w:tr w:rsidR="00454C9B">
        <w:tblPrEx>
          <w:tblCellMar>
            <w:top w:w="0" w:type="dxa"/>
            <w:bottom w:w="0" w:type="dxa"/>
          </w:tblCellMar>
        </w:tblPrEx>
        <w:trPr>
          <w:tblCellSpacing w:w="5" w:type="nil"/>
        </w:trPr>
        <w:tc>
          <w:tcPr>
            <w:tcW w:w="2608" w:type="dxa"/>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Контроль за</w:t>
            </w:r>
            <w:proofErr w:type="gramEnd"/>
            <w:r>
              <w:rPr>
                <w:rFonts w:ascii="Calibri" w:hAnsi="Calibri" w:cs="Calibri"/>
              </w:rPr>
              <w:t xml:space="preserve"> выполнением подпрограммы</w:t>
            </w:r>
          </w:p>
        </w:tc>
        <w:tc>
          <w:tcPr>
            <w:tcW w:w="708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контроль за выполнением подпрограммы осуществляют администрация </w:t>
            </w:r>
            <w:proofErr w:type="gramStart"/>
            <w:r>
              <w:rPr>
                <w:rFonts w:ascii="Calibri" w:hAnsi="Calibri" w:cs="Calibri"/>
              </w:rPr>
              <w:t>Краснодарского</w:t>
            </w:r>
            <w:proofErr w:type="gramEnd"/>
            <w:r>
              <w:rPr>
                <w:rFonts w:ascii="Calibri" w:hAnsi="Calibri" w:cs="Calibri"/>
              </w:rPr>
              <w:t xml:space="preserve"> края и Законодательное Собрание Краснодарского края</w:t>
            </w:r>
          </w:p>
        </w:tc>
      </w:tr>
    </w:tbl>
    <w:p w:rsidR="00454C9B" w:rsidRDefault="00454C9B">
      <w:pPr>
        <w:widowControl w:val="0"/>
        <w:autoSpaceDE w:val="0"/>
        <w:autoSpaceDN w:val="0"/>
        <w:adjustRightInd w:val="0"/>
        <w:spacing w:after="0" w:line="240" w:lineRule="auto"/>
        <w:jc w:val="both"/>
        <w:rPr>
          <w:rFonts w:ascii="Calibri" w:hAnsi="Calibri" w:cs="Calibri"/>
        </w:rPr>
        <w:sectPr w:rsidR="00454C9B">
          <w:pgSz w:w="16838" w:h="11905" w:orient="landscape"/>
          <w:pgMar w:top="1701" w:right="1134" w:bottom="850" w:left="1134"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28" w:name="Par4038"/>
      <w:bookmarkEnd w:id="128"/>
      <w:r>
        <w:rPr>
          <w:rFonts w:ascii="Calibri" w:hAnsi="Calibri" w:cs="Calibri"/>
        </w:rPr>
        <w:t>1. Содержание проблемы и обоснование необходимости</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ее решения программными методами</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Терроризм стал одним из наиболее опасных вызовов безопасности мирового сообщества. Особую угрозу он представляет для крупных городов, политических, экономических и культурных центров. Получив возможность использовать в своих преступных целях достижения науки, терроризм становится все </w:t>
      </w:r>
      <w:proofErr w:type="gramStart"/>
      <w:r>
        <w:rPr>
          <w:rFonts w:ascii="Calibri" w:hAnsi="Calibri" w:cs="Calibri"/>
        </w:rPr>
        <w:t>более крупномасштабным</w:t>
      </w:r>
      <w:proofErr w:type="gramEnd"/>
      <w:r>
        <w:rPr>
          <w:rFonts w:ascii="Calibri" w:hAnsi="Calibri" w:cs="Calibri"/>
        </w:rPr>
        <w:t>, многоликим по преследуемым целям и видам проявления.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Противодействие террористическим угрозам остается одной из приоритетных задач деятельности исполнительных и представительных органов власти, силовых структур, органов местного самоуправления, организаций и общественных объединений Краснодарского края. Такой подход обусловлен важным геополитическим положением региона, его инвестиционной привлекательностью, динамичным развитием отраслей экономики, принятием решения о проведении XXII зимних Олимпийских игр в г. Сочи и другими факторами.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Террористические угрозы в крае обусловлены в основном внешними факторами:</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территориальным соседством Кубани с регионом проведения контртеррористической операции и так называемыми "тлеющими" точками бывших вооруженных конфликтов, из которых в край поступают огнестрельное оружие, боеприпасы и взрывчатые вещества;</w:t>
      </w:r>
      <w:proofErr w:type="gramEnd"/>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сохраняющимися процессами формирования очагов террористической активности в непосредственной близости к границам края, в том числе его курортной зоне;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пребыванием на курортах края значительного числа отдыхающих, в том числе детей, объективно слабой защищенностью людей в местах отдыха;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стремлением определенных антироссийских кругов дискредитировать усилия федеральных и региональных властей по подготовке и организованному проведению Олимпийских игр 2014 года в г. Сочи;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высоким уровнем этнической миграции, особенно латентной, из республик Северного Кавказа, закавказских и среднеазиатских государств, наличием среди мигрантов лиц, обладающих опытом участия в вооруженных конфликтах и иных криминальных элементов.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Существенное влияние на обстановку в среде мигрантов оказывают соотечественники, проживающие за рубежом, иностранные клерикальные и гуманитарные организации.</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По-прежнему актуальной для края остается проблема обеспечения эффективной антитеррористической защищенности строящихся и сдаваемых в эксплуатацию объектов зимней Олимпиады-2014, критически важных объектов федерального уровня, в том числе с опасными производствами, транспортной инфраструктуры, магистральных нефтегазотрубопроводов, а также нефтеналивных терминалов в рекреационной зоне Черноморского побережья, а также более 6,5 тысячи объектов жизнеобеспечения, потенциальной опасности и с массовым пребыванием граждан.</w:t>
      </w:r>
      <w:proofErr w:type="gramEnd"/>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Наиболее остро встает проблема обеспечения антитеррористической защищенности объектов социальной сферы. Уровень материально-технического оснащения учреждений образования, здравоохранения, социальной защиты, культуры и спорта характеризуется достаточно высокой степенью уязвимости в диверсионно-террористическом отношении.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Характерной проблемой обеспечения безопасности на ряде объектов данных отраслей является слабая инженерно-техническая их укрепленность: отсутствие или несовершенство систем тревожной сигнализации, оповещения, видеонаблюдения, контроля управления доступом на охраняемый объект, надежного ограждения и охранного освещения. Имеют место недостаточные знания правил поведения в чрезвычайных ситуациях, вызванных проявлениями терроризма и экстремизма, слабые навыки обучающихся, посетителей и работников учреждений.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крае создана контртеррористическая исполнительная система, обеспечивающая координацию деятельности федеральных структур и органов исполнительной власти края в сфере противодействия экстремизму и терроризму, а также реализацию комплекса мероприятий, направленных на усиление антитеррористической защищенности наиболее важных объектов, населения и гостей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Вместе с тем поступающие из Национального антитеррористического комитета </w:t>
      </w:r>
      <w:r>
        <w:rPr>
          <w:rFonts w:ascii="Calibri" w:hAnsi="Calibri" w:cs="Calibri"/>
        </w:rPr>
        <w:lastRenderedPageBreak/>
        <w:t>ориентировки об усилении террористической активности в соседних республиках Северного Кавказа, осложнение военно-политической ситуации в сопредельных государствах свидетельствуют о сохранении угроз возможного совершения террористических актов и на территории Краснодарского края. Одновременно не исключается возможность активизации деятельности ряда общественных и религиозных организаций, отдельных групп и лиц, имеющих экстремистский потенциал.</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Тревожной тенденцией нашего времени стал стремительный рост молодежного экстремизма в стране. По данным Департамента по противодействию экстремизму МВД России, на территории нашей страны сегодня действуют более 150 радикальных неофашистских группировок. В деятельность молодежных движений, объединений и организаций экстремистской направленности уже вовлечены десятки тысяч человек. Основной задачей органов государственной власти является недопущение преступлений экстремистской направленности.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Краснодарском крае проживает 1274000 молодых людей в возрасте от 14 до 30 лет.</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Активную работу по профилактике экстремизма в молодежной среде ведут органы исполнительной власти края, органы местного самоуправления, во взаимодействии с соответствующими ведомствами проводятся "круглые столы", семинары-презентации, фестивали, профилактические беседы, совещания, акции и другие мероприятия.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Однако совершенствование деятельности в сфере противодействия терроризму и экстремизму остается крайне актуальной задачей и требует программного решения.</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этой связи разработка и принятие подпрограммы обусловлено необходимостью объединения усилий территориальных органов федеральных органов исполнительной власти, органов исполнительной власти Краснодарского края и органов местного самоуправления в крае в сфере противодействия терроризму и экстремизму, повышения уровня координации их деятельности и осуществления постоянного взаимодействия в вопросах подготовки и реализации эффективных мер по противодействию терроризму и экстремизму, обеспечения готовности сил и средств</w:t>
      </w:r>
      <w:proofErr w:type="gramEnd"/>
      <w:r>
        <w:rPr>
          <w:rFonts w:ascii="Calibri" w:hAnsi="Calibri" w:cs="Calibri"/>
        </w:rPr>
        <w:t xml:space="preserve"> к ситуационному реагированию на возникающие террористические угрозы, минимизации и ликвидации последствий их проявлений, осуществления комплексного подхода к профилактике терроризма и экстремизма, выявления и снижения негативного влияния условий и факторов, способствующих возникновению проявлений терроризма и экстремизма.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Подпрограмма предусматривает осуществление комплекса мероприятий, направленных на выполнение комплекса организационно-практических мер противодействия террористическим проявлениям, эффективного планирования конкретных антитеррористических мероприятий, поддержания информационного обмена в интересах предотвращения террористических угроз и экстремизма.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Предполагается, что подпрограмма станет одним из инструментов реализации стратегии социально-экономического развития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29" w:name="Par4063"/>
      <w:bookmarkEnd w:id="129"/>
      <w:r>
        <w:rPr>
          <w:rFonts w:ascii="Calibri" w:hAnsi="Calibri" w:cs="Calibri"/>
        </w:rPr>
        <w:t>2. Цели и задачи, сроки и этапы реализации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Целью подпрограммы является профилактика террористических и экстремистских проявлений на территории Краснодарского края в рамках реализации государственной политики в области противодействия терроризму и экстремизму, совершенствования системы государственного управления в кризисных ситуациях в Краснодарском крае.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Задачами подпрограммы являются: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внедрение эффективных форм гражданских технологий противодействия угрозам терроризма и экстремизма в Краснодарском крае;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повышение инженерно-технической защищенности социально значимых объектов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предупреждения терроризма и экстремизма при подготовке и проведении зимних Олимпийских игр 2014 года;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информационно-пропагандистское сопровождение антитеррористической деятельности на территории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Реализацию подпрограммы предполагается осуществить в период с 2014 по 2016 годы.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30" w:name="Par4073"/>
      <w:bookmarkEnd w:id="130"/>
      <w:r>
        <w:rPr>
          <w:rFonts w:ascii="Calibri" w:hAnsi="Calibri" w:cs="Calibri"/>
        </w:rPr>
        <w:t>3. Перечень мероприятий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Мероприятия подпрограммы финансируются за счет сре</w:t>
      </w:r>
      <w:proofErr w:type="gramStart"/>
      <w:r>
        <w:rPr>
          <w:rFonts w:ascii="Calibri" w:hAnsi="Calibri" w:cs="Calibri"/>
        </w:rPr>
        <w:t>дств кр</w:t>
      </w:r>
      <w:proofErr w:type="gramEnd"/>
      <w:r>
        <w:rPr>
          <w:rFonts w:ascii="Calibri" w:hAnsi="Calibri" w:cs="Calibri"/>
        </w:rPr>
        <w:t xml:space="preserve">аевого бюджета. </w:t>
      </w:r>
      <w:hyperlink w:anchor="Par4824" w:history="1">
        <w:r>
          <w:rPr>
            <w:rFonts w:ascii="Calibri" w:hAnsi="Calibri" w:cs="Calibri"/>
            <w:color w:val="0000FF"/>
          </w:rPr>
          <w:t>Перечень</w:t>
        </w:r>
      </w:hyperlink>
      <w:r>
        <w:rPr>
          <w:rFonts w:ascii="Calibri" w:hAnsi="Calibri" w:cs="Calibri"/>
        </w:rPr>
        <w:t xml:space="preserve"> мероприятий подпрограммы представлен в приложении N 1 к подпрограмме.</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6" w:history="1">
        <w:r>
          <w:rPr>
            <w:rFonts w:ascii="Calibri" w:hAnsi="Calibri" w:cs="Calibri"/>
            <w:color w:val="0000FF"/>
          </w:rPr>
          <w:t>Постановления</w:t>
        </w:r>
      </w:hyperlink>
      <w:r>
        <w:rPr>
          <w:rFonts w:ascii="Calibri" w:hAnsi="Calibri" w:cs="Calibri"/>
        </w:rPr>
        <w:t xml:space="preserve"> главы администрации (губернатора) Краснодарского края от 08.05.2014 N 443)</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31" w:name="Par4078"/>
      <w:bookmarkEnd w:id="131"/>
      <w:r>
        <w:rPr>
          <w:rFonts w:ascii="Calibri" w:hAnsi="Calibri" w:cs="Calibri"/>
        </w:rPr>
        <w:t>4. Обоснование ресурсного обеспечения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Общий объем финансирования мероприятий подпрограммы составит 264753,0 тысячи рублей, в том числе:</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7" w:history="1">
        <w:r>
          <w:rPr>
            <w:rFonts w:ascii="Calibri" w:hAnsi="Calibri" w:cs="Calibri"/>
            <w:color w:val="0000FF"/>
          </w:rPr>
          <w:t>Постановления</w:t>
        </w:r>
      </w:hyperlink>
      <w:r>
        <w:rPr>
          <w:rFonts w:ascii="Calibri" w:hAnsi="Calibri" w:cs="Calibri"/>
        </w:rPr>
        <w:t xml:space="preserve"> главы администрации (губернатора) Краснодарского края от 26.12.2013 N 1542)</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3"/>
        <w:rPr>
          <w:rFonts w:ascii="Calibri" w:hAnsi="Calibri" w:cs="Calibri"/>
        </w:rPr>
      </w:pPr>
      <w:bookmarkStart w:id="132" w:name="Par4083"/>
      <w:bookmarkEnd w:id="132"/>
      <w:r>
        <w:rPr>
          <w:rFonts w:ascii="Calibri" w:hAnsi="Calibri" w:cs="Calibri"/>
        </w:rPr>
        <w:t>Таблица N 1</w:t>
      </w:r>
    </w:p>
    <w:p w:rsidR="00454C9B" w:rsidRDefault="00454C9B">
      <w:pPr>
        <w:widowControl w:val="0"/>
        <w:autoSpaceDE w:val="0"/>
        <w:autoSpaceDN w:val="0"/>
        <w:adjustRightInd w:val="0"/>
        <w:spacing w:after="0" w:line="240" w:lineRule="auto"/>
        <w:jc w:val="right"/>
        <w:outlineLvl w:val="3"/>
        <w:rPr>
          <w:rFonts w:ascii="Calibri" w:hAnsi="Calibri" w:cs="Calibri"/>
        </w:rPr>
        <w:sectPr w:rsidR="00454C9B">
          <w:pgSz w:w="11905" w:h="16838"/>
          <w:pgMar w:top="1134" w:right="850" w:bottom="1134" w:left="1701"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(тыс. руб.)</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67"/>
        <w:gridCol w:w="2608"/>
        <w:gridCol w:w="2254"/>
        <w:gridCol w:w="1247"/>
        <w:gridCol w:w="1304"/>
        <w:gridCol w:w="1417"/>
      </w:tblGrid>
      <w:tr w:rsidR="00454C9B">
        <w:tblPrEx>
          <w:tblCellMar>
            <w:top w:w="0" w:type="dxa"/>
            <w:bottom w:w="0" w:type="dxa"/>
          </w:tblCellMar>
        </w:tblPrEx>
        <w:trPr>
          <w:tblCellSpacing w:w="5" w:type="nil"/>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Источник финансирования</w:t>
            </w:r>
          </w:p>
        </w:tc>
        <w:tc>
          <w:tcPr>
            <w:tcW w:w="2254"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Общий объем финансирования</w:t>
            </w:r>
          </w:p>
        </w:tc>
        <w:tc>
          <w:tcPr>
            <w:tcW w:w="3968" w:type="dxa"/>
            <w:gridSpan w:val="3"/>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 том числе плановый период по годам (тыс. руб.)</w:t>
            </w:r>
          </w:p>
        </w:tc>
      </w:tr>
      <w:tr w:rsidR="00454C9B">
        <w:tblPrEx>
          <w:tblCellMar>
            <w:top w:w="0" w:type="dxa"/>
            <w:bottom w:w="0" w:type="dxa"/>
          </w:tblCellMar>
        </w:tblPrEx>
        <w:trPr>
          <w:tblCellSpacing w:w="5" w:type="nil"/>
        </w:trPr>
        <w:tc>
          <w:tcPr>
            <w:tcW w:w="567"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2608"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2254"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124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2014</w:t>
            </w:r>
          </w:p>
        </w:tc>
        <w:tc>
          <w:tcPr>
            <w:tcW w:w="130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2015</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2016</w:t>
            </w:r>
          </w:p>
        </w:tc>
      </w:tr>
      <w:tr w:rsidR="00454C9B">
        <w:tblPrEx>
          <w:tblCellMar>
            <w:top w:w="0" w:type="dxa"/>
            <w:bottom w:w="0" w:type="dxa"/>
          </w:tblCellMar>
        </w:tblPrEx>
        <w:trPr>
          <w:tblCellSpacing w:w="5" w:type="nil"/>
        </w:trPr>
        <w:tc>
          <w:tcPr>
            <w:tcW w:w="567"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2608"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Краевой бюджет</w:t>
            </w:r>
          </w:p>
        </w:tc>
        <w:tc>
          <w:tcPr>
            <w:tcW w:w="2254"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260989,0</w:t>
            </w:r>
          </w:p>
        </w:tc>
        <w:tc>
          <w:tcPr>
            <w:tcW w:w="1247"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160989,0</w:t>
            </w:r>
          </w:p>
        </w:tc>
        <w:tc>
          <w:tcPr>
            <w:tcW w:w="1304"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100000,0</w:t>
            </w:r>
          </w:p>
        </w:tc>
        <w:tc>
          <w:tcPr>
            <w:tcW w:w="1417"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0,0</w:t>
            </w:r>
          </w:p>
        </w:tc>
      </w:tr>
      <w:tr w:rsidR="00454C9B">
        <w:tblPrEx>
          <w:tblCellMar>
            <w:top w:w="0" w:type="dxa"/>
            <w:bottom w:w="0" w:type="dxa"/>
          </w:tblCellMar>
        </w:tblPrEx>
        <w:trPr>
          <w:tblCellSpacing w:w="5" w:type="nil"/>
        </w:trPr>
        <w:tc>
          <w:tcPr>
            <w:tcW w:w="9397" w:type="dxa"/>
            <w:gridSpan w:val="6"/>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8" w:history="1">
              <w:r>
                <w:rPr>
                  <w:rFonts w:ascii="Calibri" w:hAnsi="Calibri" w:cs="Calibri"/>
                  <w:color w:val="0000FF"/>
                </w:rPr>
                <w:t>Постановления</w:t>
              </w:r>
            </w:hyperlink>
            <w:r>
              <w:rPr>
                <w:rFonts w:ascii="Calibri" w:hAnsi="Calibri" w:cs="Calibri"/>
              </w:rPr>
              <w:t xml:space="preserve"> главы администрации (губернатора) Краснодарского края от 26.12.2013 N 1542)</w:t>
            </w:r>
          </w:p>
        </w:tc>
      </w:tr>
      <w:tr w:rsidR="00454C9B">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2608"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Местные бюджеты</w:t>
            </w:r>
          </w:p>
        </w:tc>
        <w:tc>
          <w:tcPr>
            <w:tcW w:w="225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3764,0</w:t>
            </w:r>
          </w:p>
        </w:tc>
        <w:tc>
          <w:tcPr>
            <w:tcW w:w="124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1790,0</w:t>
            </w:r>
          </w:p>
        </w:tc>
        <w:tc>
          <w:tcPr>
            <w:tcW w:w="130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1974,0</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0,0</w:t>
            </w:r>
          </w:p>
        </w:tc>
      </w:tr>
      <w:tr w:rsidR="00454C9B">
        <w:tblPrEx>
          <w:tblCellMar>
            <w:top w:w="0" w:type="dxa"/>
            <w:bottom w:w="0" w:type="dxa"/>
          </w:tblCellMar>
        </w:tblPrEx>
        <w:trPr>
          <w:tblCellSpacing w:w="5" w:type="nil"/>
        </w:trPr>
        <w:tc>
          <w:tcPr>
            <w:tcW w:w="567"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2608"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Итого по подпрограмме</w:t>
            </w:r>
          </w:p>
        </w:tc>
        <w:tc>
          <w:tcPr>
            <w:tcW w:w="2254"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264753,0</w:t>
            </w:r>
          </w:p>
        </w:tc>
        <w:tc>
          <w:tcPr>
            <w:tcW w:w="1247"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162779,0</w:t>
            </w:r>
          </w:p>
        </w:tc>
        <w:tc>
          <w:tcPr>
            <w:tcW w:w="1304"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101974,0</w:t>
            </w:r>
          </w:p>
        </w:tc>
        <w:tc>
          <w:tcPr>
            <w:tcW w:w="1417"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0,0</w:t>
            </w:r>
          </w:p>
        </w:tc>
      </w:tr>
      <w:tr w:rsidR="00454C9B">
        <w:tblPrEx>
          <w:tblCellMar>
            <w:top w:w="0" w:type="dxa"/>
            <w:bottom w:w="0" w:type="dxa"/>
          </w:tblCellMar>
        </w:tblPrEx>
        <w:trPr>
          <w:tblCellSpacing w:w="5" w:type="nil"/>
        </w:trPr>
        <w:tc>
          <w:tcPr>
            <w:tcW w:w="9397" w:type="dxa"/>
            <w:gridSpan w:val="6"/>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9" w:history="1">
              <w:r>
                <w:rPr>
                  <w:rFonts w:ascii="Calibri" w:hAnsi="Calibri" w:cs="Calibri"/>
                  <w:color w:val="0000FF"/>
                </w:rPr>
                <w:t>Постановления</w:t>
              </w:r>
            </w:hyperlink>
            <w:r>
              <w:rPr>
                <w:rFonts w:ascii="Calibri" w:hAnsi="Calibri" w:cs="Calibri"/>
              </w:rPr>
              <w:t xml:space="preserve"> главы администрации (губернатора) Краснодарского края от 26.12.2013 N 1542)</w:t>
            </w:r>
          </w:p>
        </w:tc>
      </w:tr>
    </w:tbl>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финансирования подпрограммы из краевого бюджета на обеспечение техническими средствами отраслевых объектов составит:</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3"/>
        <w:rPr>
          <w:rFonts w:ascii="Calibri" w:hAnsi="Calibri" w:cs="Calibri"/>
        </w:rPr>
      </w:pPr>
      <w:bookmarkStart w:id="133" w:name="Par4116"/>
      <w:bookmarkEnd w:id="133"/>
      <w:r>
        <w:rPr>
          <w:rFonts w:ascii="Calibri" w:hAnsi="Calibri" w:cs="Calibri"/>
        </w:rPr>
        <w:t>Таблица N 2</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(тыс. руб.)</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67"/>
        <w:gridCol w:w="2608"/>
        <w:gridCol w:w="2254"/>
        <w:gridCol w:w="1247"/>
        <w:gridCol w:w="1304"/>
        <w:gridCol w:w="1417"/>
      </w:tblGrid>
      <w:tr w:rsidR="00454C9B">
        <w:tblPrEx>
          <w:tblCellMar>
            <w:top w:w="0" w:type="dxa"/>
            <w:bottom w:w="0" w:type="dxa"/>
          </w:tblCellMar>
        </w:tblPrEx>
        <w:trPr>
          <w:tblCellSpacing w:w="5" w:type="nil"/>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Отраслевой объект</w:t>
            </w:r>
          </w:p>
        </w:tc>
        <w:tc>
          <w:tcPr>
            <w:tcW w:w="2254"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Общий объем финансирования</w:t>
            </w:r>
          </w:p>
        </w:tc>
        <w:tc>
          <w:tcPr>
            <w:tcW w:w="3968" w:type="dxa"/>
            <w:gridSpan w:val="3"/>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 том числе плановый период по годам</w:t>
            </w:r>
          </w:p>
        </w:tc>
      </w:tr>
      <w:tr w:rsidR="00454C9B">
        <w:tblPrEx>
          <w:tblCellMar>
            <w:top w:w="0" w:type="dxa"/>
            <w:bottom w:w="0" w:type="dxa"/>
          </w:tblCellMar>
        </w:tblPrEx>
        <w:trPr>
          <w:tblCellSpacing w:w="5" w:type="nil"/>
        </w:trPr>
        <w:tc>
          <w:tcPr>
            <w:tcW w:w="567"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2608"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2254"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124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2014</w:t>
            </w:r>
          </w:p>
        </w:tc>
        <w:tc>
          <w:tcPr>
            <w:tcW w:w="130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2015</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2016</w:t>
            </w:r>
          </w:p>
        </w:tc>
      </w:tr>
      <w:tr w:rsidR="00454C9B">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2608"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образования</w:t>
            </w:r>
          </w:p>
        </w:tc>
        <w:tc>
          <w:tcPr>
            <w:tcW w:w="225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71500,0</w:t>
            </w:r>
          </w:p>
        </w:tc>
        <w:tc>
          <w:tcPr>
            <w:tcW w:w="124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34000,0</w:t>
            </w:r>
          </w:p>
        </w:tc>
        <w:tc>
          <w:tcPr>
            <w:tcW w:w="130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37500,0</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0,0</w:t>
            </w:r>
          </w:p>
        </w:tc>
      </w:tr>
      <w:tr w:rsidR="00454C9B">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2608"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здравоохранения</w:t>
            </w:r>
          </w:p>
        </w:tc>
        <w:tc>
          <w:tcPr>
            <w:tcW w:w="225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86950,0</w:t>
            </w:r>
          </w:p>
        </w:tc>
        <w:tc>
          <w:tcPr>
            <w:tcW w:w="124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41600,0</w:t>
            </w:r>
          </w:p>
        </w:tc>
        <w:tc>
          <w:tcPr>
            <w:tcW w:w="130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45350,0</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0,0</w:t>
            </w:r>
          </w:p>
        </w:tc>
      </w:tr>
      <w:tr w:rsidR="00454C9B">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w:t>
            </w:r>
          </w:p>
        </w:tc>
        <w:tc>
          <w:tcPr>
            <w:tcW w:w="2608"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культуры</w:t>
            </w:r>
          </w:p>
        </w:tc>
        <w:tc>
          <w:tcPr>
            <w:tcW w:w="225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4455,0</w:t>
            </w:r>
          </w:p>
        </w:tc>
        <w:tc>
          <w:tcPr>
            <w:tcW w:w="124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2705,0</w:t>
            </w:r>
          </w:p>
        </w:tc>
        <w:tc>
          <w:tcPr>
            <w:tcW w:w="130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1750,0</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0,0</w:t>
            </w:r>
          </w:p>
        </w:tc>
      </w:tr>
      <w:tr w:rsidR="00454C9B">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w:t>
            </w:r>
          </w:p>
        </w:tc>
        <w:tc>
          <w:tcPr>
            <w:tcW w:w="2608"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Объекты </w:t>
            </w:r>
            <w:proofErr w:type="gramStart"/>
            <w:r>
              <w:rPr>
                <w:rFonts w:ascii="Calibri" w:hAnsi="Calibri" w:cs="Calibri"/>
              </w:rPr>
              <w:t>физической</w:t>
            </w:r>
            <w:proofErr w:type="gramEnd"/>
            <w:r>
              <w:rPr>
                <w:rFonts w:ascii="Calibri" w:hAnsi="Calibri" w:cs="Calibri"/>
              </w:rPr>
              <w:t xml:space="preserve"> культуры и спорта</w:t>
            </w:r>
          </w:p>
        </w:tc>
        <w:tc>
          <w:tcPr>
            <w:tcW w:w="225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3600,0</w:t>
            </w:r>
          </w:p>
        </w:tc>
        <w:tc>
          <w:tcPr>
            <w:tcW w:w="124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3415,0</w:t>
            </w:r>
          </w:p>
        </w:tc>
        <w:tc>
          <w:tcPr>
            <w:tcW w:w="130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185,0</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0,0</w:t>
            </w:r>
          </w:p>
        </w:tc>
      </w:tr>
      <w:tr w:rsidR="00454C9B">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w:t>
            </w:r>
          </w:p>
        </w:tc>
        <w:tc>
          <w:tcPr>
            <w:tcW w:w="2608"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социальной защиты населения</w:t>
            </w:r>
          </w:p>
        </w:tc>
        <w:tc>
          <w:tcPr>
            <w:tcW w:w="225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30820,0</w:t>
            </w:r>
          </w:p>
        </w:tc>
        <w:tc>
          <w:tcPr>
            <w:tcW w:w="124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17020,0</w:t>
            </w:r>
          </w:p>
        </w:tc>
        <w:tc>
          <w:tcPr>
            <w:tcW w:w="130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13800,0</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0,0</w:t>
            </w:r>
          </w:p>
        </w:tc>
      </w:tr>
      <w:tr w:rsidR="00454C9B">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2608"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Всего</w:t>
            </w:r>
          </w:p>
        </w:tc>
        <w:tc>
          <w:tcPr>
            <w:tcW w:w="225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197325,0</w:t>
            </w:r>
          </w:p>
        </w:tc>
        <w:tc>
          <w:tcPr>
            <w:tcW w:w="124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98740,0</w:t>
            </w:r>
          </w:p>
        </w:tc>
        <w:tc>
          <w:tcPr>
            <w:tcW w:w="130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98585,0</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0,0</w:t>
            </w:r>
          </w:p>
        </w:tc>
      </w:tr>
    </w:tbl>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счет средств местных бюджетов согласно условиям софинансирования подпрограммы планируется привлечь в 2014 - 2016 годах не менее 29474,0 тысячи рублей на оборудование техническими средствами обеспечения безопасности учреждений образования.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финансирования подпрограммы из краевого бюджета на проведение социологических исследований, учебно-методические и информационно-пропагандистские мероприятия по профилактике терроризма и экстремизма составит:</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3"/>
        <w:rPr>
          <w:rFonts w:ascii="Calibri" w:hAnsi="Calibri" w:cs="Calibri"/>
        </w:rPr>
      </w:pPr>
      <w:bookmarkStart w:id="134" w:name="Par4166"/>
      <w:bookmarkEnd w:id="134"/>
      <w:r>
        <w:rPr>
          <w:rFonts w:ascii="Calibri" w:hAnsi="Calibri" w:cs="Calibri"/>
        </w:rPr>
        <w:t>Таблица N 3</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(тыс. руб.)</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67"/>
        <w:gridCol w:w="2608"/>
        <w:gridCol w:w="2254"/>
        <w:gridCol w:w="1247"/>
        <w:gridCol w:w="1304"/>
        <w:gridCol w:w="1417"/>
      </w:tblGrid>
      <w:tr w:rsidR="00454C9B">
        <w:tblPrEx>
          <w:tblCellMar>
            <w:top w:w="0" w:type="dxa"/>
            <w:bottom w:w="0" w:type="dxa"/>
          </w:tblCellMar>
        </w:tblPrEx>
        <w:trPr>
          <w:tblCellSpacing w:w="5" w:type="nil"/>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Государственный заказчик</w:t>
            </w:r>
          </w:p>
        </w:tc>
        <w:tc>
          <w:tcPr>
            <w:tcW w:w="2254"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Общий объем финансирования</w:t>
            </w:r>
          </w:p>
        </w:tc>
        <w:tc>
          <w:tcPr>
            <w:tcW w:w="3968" w:type="dxa"/>
            <w:gridSpan w:val="3"/>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 том числе плановый период по годам</w:t>
            </w:r>
          </w:p>
        </w:tc>
      </w:tr>
      <w:tr w:rsidR="00454C9B">
        <w:tblPrEx>
          <w:tblCellMar>
            <w:top w:w="0" w:type="dxa"/>
            <w:bottom w:w="0" w:type="dxa"/>
          </w:tblCellMar>
        </w:tblPrEx>
        <w:trPr>
          <w:tblCellSpacing w:w="5" w:type="nil"/>
        </w:trPr>
        <w:tc>
          <w:tcPr>
            <w:tcW w:w="567"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2608"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2254"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124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2014 год</w:t>
            </w:r>
          </w:p>
        </w:tc>
        <w:tc>
          <w:tcPr>
            <w:tcW w:w="130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2015 год</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2016 год</w:t>
            </w:r>
          </w:p>
        </w:tc>
      </w:tr>
      <w:tr w:rsidR="00454C9B">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2608"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Администрация </w:t>
            </w:r>
            <w:proofErr w:type="gramStart"/>
            <w:r>
              <w:rPr>
                <w:rFonts w:ascii="Calibri" w:hAnsi="Calibri" w:cs="Calibri"/>
              </w:rPr>
              <w:t>Краснодарского</w:t>
            </w:r>
            <w:proofErr w:type="gramEnd"/>
            <w:r>
              <w:rPr>
                <w:rFonts w:ascii="Calibri" w:hAnsi="Calibri" w:cs="Calibri"/>
              </w:rPr>
              <w:t xml:space="preserve"> края (аппарат АТК)</w:t>
            </w:r>
          </w:p>
        </w:tc>
        <w:tc>
          <w:tcPr>
            <w:tcW w:w="225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200,0</w:t>
            </w:r>
          </w:p>
        </w:tc>
        <w:tc>
          <w:tcPr>
            <w:tcW w:w="124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100,0</w:t>
            </w:r>
          </w:p>
        </w:tc>
        <w:tc>
          <w:tcPr>
            <w:tcW w:w="130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100,0</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0,0</w:t>
            </w:r>
          </w:p>
        </w:tc>
      </w:tr>
      <w:tr w:rsidR="00454C9B">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2608"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Департамент потребительской сферы </w:t>
            </w:r>
            <w:proofErr w:type="gramStart"/>
            <w:r>
              <w:rPr>
                <w:rFonts w:ascii="Calibri" w:hAnsi="Calibri" w:cs="Calibri"/>
              </w:rPr>
              <w:t>Краснодарского</w:t>
            </w:r>
            <w:proofErr w:type="gramEnd"/>
            <w:r>
              <w:rPr>
                <w:rFonts w:ascii="Calibri" w:hAnsi="Calibri" w:cs="Calibri"/>
              </w:rPr>
              <w:t xml:space="preserve"> края</w:t>
            </w:r>
          </w:p>
        </w:tc>
        <w:tc>
          <w:tcPr>
            <w:tcW w:w="225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1400,0</w:t>
            </w:r>
          </w:p>
        </w:tc>
        <w:tc>
          <w:tcPr>
            <w:tcW w:w="124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600,0</w:t>
            </w:r>
          </w:p>
        </w:tc>
        <w:tc>
          <w:tcPr>
            <w:tcW w:w="130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800,0</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0,0</w:t>
            </w:r>
          </w:p>
        </w:tc>
      </w:tr>
      <w:tr w:rsidR="00454C9B">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w:t>
            </w:r>
          </w:p>
        </w:tc>
        <w:tc>
          <w:tcPr>
            <w:tcW w:w="2608"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Департамент молодежной политики </w:t>
            </w:r>
            <w:proofErr w:type="gramStart"/>
            <w:r>
              <w:rPr>
                <w:rFonts w:ascii="Calibri" w:hAnsi="Calibri" w:cs="Calibri"/>
              </w:rPr>
              <w:t>Краснодарского</w:t>
            </w:r>
            <w:proofErr w:type="gramEnd"/>
            <w:r>
              <w:rPr>
                <w:rFonts w:ascii="Calibri" w:hAnsi="Calibri" w:cs="Calibri"/>
              </w:rPr>
              <w:t xml:space="preserve"> края</w:t>
            </w:r>
          </w:p>
        </w:tc>
        <w:tc>
          <w:tcPr>
            <w:tcW w:w="225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1075,0</w:t>
            </w:r>
          </w:p>
        </w:tc>
        <w:tc>
          <w:tcPr>
            <w:tcW w:w="124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560,0</w:t>
            </w:r>
          </w:p>
        </w:tc>
        <w:tc>
          <w:tcPr>
            <w:tcW w:w="130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515,0</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0,0</w:t>
            </w:r>
          </w:p>
        </w:tc>
      </w:tr>
      <w:tr w:rsidR="00454C9B">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2608"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Всего</w:t>
            </w:r>
          </w:p>
        </w:tc>
        <w:tc>
          <w:tcPr>
            <w:tcW w:w="225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2675,0</w:t>
            </w:r>
          </w:p>
        </w:tc>
        <w:tc>
          <w:tcPr>
            <w:tcW w:w="124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1260,0</w:t>
            </w:r>
          </w:p>
        </w:tc>
        <w:tc>
          <w:tcPr>
            <w:tcW w:w="130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1415,0</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0,0</w:t>
            </w:r>
          </w:p>
        </w:tc>
      </w:tr>
    </w:tbl>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финансирования подпрограммы из краевого бюджета на предоставление субсидий социально ориентированным некоммерческим организациям, осуществляющим содействие деятельности в области физической культуры и спорта путем создания условий для обеспечения общественной безопасности в период организации и проведения XXII Олимпийских зимних игр и XI Паралимпийских зимних игр 2014 года в городе Сочи составит:</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3"/>
        <w:rPr>
          <w:rFonts w:ascii="Calibri" w:hAnsi="Calibri" w:cs="Calibri"/>
        </w:rPr>
      </w:pPr>
      <w:bookmarkStart w:id="135" w:name="Par4203"/>
      <w:bookmarkEnd w:id="135"/>
      <w:r>
        <w:rPr>
          <w:rFonts w:ascii="Calibri" w:hAnsi="Calibri" w:cs="Calibri"/>
        </w:rPr>
        <w:t>Таблица N 4</w:t>
      </w:r>
    </w:p>
    <w:p w:rsidR="00454C9B" w:rsidRDefault="00454C9B">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67"/>
        <w:gridCol w:w="2608"/>
        <w:gridCol w:w="2254"/>
        <w:gridCol w:w="1247"/>
        <w:gridCol w:w="1304"/>
        <w:gridCol w:w="1417"/>
      </w:tblGrid>
      <w:tr w:rsidR="00454C9B">
        <w:tblPrEx>
          <w:tblCellMar>
            <w:top w:w="0" w:type="dxa"/>
            <w:bottom w:w="0" w:type="dxa"/>
          </w:tblCellMar>
        </w:tblPrEx>
        <w:trPr>
          <w:tblCellSpacing w:w="5" w:type="nil"/>
        </w:trPr>
        <w:tc>
          <w:tcPr>
            <w:tcW w:w="567"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2608"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Ответственный</w:t>
            </w:r>
            <w:proofErr w:type="gramEnd"/>
            <w:r>
              <w:rPr>
                <w:rFonts w:ascii="Calibri" w:hAnsi="Calibri" w:cs="Calibri"/>
              </w:rPr>
              <w:t xml:space="preserve"> за выполнение мероприятий</w:t>
            </w:r>
          </w:p>
        </w:tc>
        <w:tc>
          <w:tcPr>
            <w:tcW w:w="2254"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Общий объем финансирования (тыс. руб.)</w:t>
            </w:r>
          </w:p>
        </w:tc>
        <w:tc>
          <w:tcPr>
            <w:tcW w:w="3968" w:type="dxa"/>
            <w:gridSpan w:val="3"/>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 том числе плановый период по годам (тыс. руб.)</w:t>
            </w:r>
          </w:p>
        </w:tc>
      </w:tr>
      <w:tr w:rsidR="00454C9B">
        <w:tblPrEx>
          <w:tblCellMar>
            <w:top w:w="0" w:type="dxa"/>
            <w:bottom w:w="0" w:type="dxa"/>
          </w:tblCellMar>
        </w:tblPrEx>
        <w:trPr>
          <w:tblCellSpacing w:w="5" w:type="nil"/>
        </w:trPr>
        <w:tc>
          <w:tcPr>
            <w:tcW w:w="567"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608"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254"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1247"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2014 год</w:t>
            </w:r>
          </w:p>
        </w:tc>
        <w:tc>
          <w:tcPr>
            <w:tcW w:w="1304"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2015 год</w:t>
            </w:r>
          </w:p>
        </w:tc>
        <w:tc>
          <w:tcPr>
            <w:tcW w:w="1417"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2016 год</w:t>
            </w:r>
          </w:p>
        </w:tc>
      </w:tr>
      <w:tr w:rsidR="00454C9B">
        <w:tblPrEx>
          <w:tblCellMar>
            <w:top w:w="0" w:type="dxa"/>
            <w:bottom w:w="0" w:type="dxa"/>
          </w:tblCellMar>
        </w:tblPrEx>
        <w:trPr>
          <w:tblCellSpacing w:w="5" w:type="nil"/>
        </w:trPr>
        <w:tc>
          <w:tcPr>
            <w:tcW w:w="9397" w:type="dxa"/>
            <w:gridSpan w:val="6"/>
            <w:tcBorders>
              <w:top w:val="single" w:sz="4" w:space="0" w:color="auto"/>
              <w:left w:val="single" w:sz="4" w:space="0" w:color="auto"/>
              <w:right w:val="single" w:sz="4" w:space="0" w:color="auto"/>
            </w:tcBorders>
          </w:tcPr>
          <w:p w:rsidR="00454C9B" w:rsidRDefault="00454C9B">
            <w:pPr>
              <w:widowControl w:val="0"/>
              <w:pBdr>
                <w:bottom w:val="single" w:sz="6" w:space="0" w:color="auto"/>
              </w:pBdr>
              <w:autoSpaceDE w:val="0"/>
              <w:autoSpaceDN w:val="0"/>
              <w:adjustRightInd w:val="0"/>
              <w:spacing w:after="0" w:line="240" w:lineRule="auto"/>
              <w:rPr>
                <w:rFonts w:ascii="Calibri" w:hAnsi="Calibri" w:cs="Calibri"/>
                <w:sz w:val="5"/>
                <w:szCs w:val="5"/>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Нумерация граф дана в соответствии с официальным текстом документа.</w:t>
            </w:r>
          </w:p>
          <w:p w:rsidR="00454C9B" w:rsidRDefault="00454C9B">
            <w:pPr>
              <w:widowControl w:val="0"/>
              <w:pBdr>
                <w:bottom w:val="single" w:sz="6" w:space="0" w:color="auto"/>
              </w:pBdr>
              <w:autoSpaceDE w:val="0"/>
              <w:autoSpaceDN w:val="0"/>
              <w:adjustRightInd w:val="0"/>
              <w:spacing w:after="0" w:line="240" w:lineRule="auto"/>
              <w:rPr>
                <w:rFonts w:ascii="Calibri" w:hAnsi="Calibri" w:cs="Calibri"/>
                <w:sz w:val="5"/>
                <w:szCs w:val="5"/>
              </w:rPr>
            </w:pPr>
          </w:p>
        </w:tc>
      </w:tr>
      <w:tr w:rsidR="00454C9B">
        <w:tblPrEx>
          <w:tblCellMar>
            <w:top w:w="0" w:type="dxa"/>
            <w:bottom w:w="0" w:type="dxa"/>
          </w:tblCellMar>
        </w:tblPrEx>
        <w:trPr>
          <w:tblCellSpacing w:w="5" w:type="nil"/>
        </w:trPr>
        <w:tc>
          <w:tcPr>
            <w:tcW w:w="567" w:type="dxa"/>
            <w:tcBorders>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rPr>
                <w:rFonts w:ascii="Calibri" w:hAnsi="Calibri" w:cs="Calibri"/>
              </w:rPr>
            </w:pPr>
          </w:p>
        </w:tc>
        <w:tc>
          <w:tcPr>
            <w:tcW w:w="2608" w:type="dxa"/>
            <w:tcBorders>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2254" w:type="dxa"/>
            <w:tcBorders>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247" w:type="dxa"/>
            <w:tcBorders>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304" w:type="dxa"/>
            <w:tcBorders>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417" w:type="dxa"/>
            <w:tcBorders>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r>
      <w:tr w:rsidR="00454C9B">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2608"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гражданской обороны, чрезвычайных ситуаций и </w:t>
            </w:r>
            <w:r>
              <w:rPr>
                <w:rFonts w:ascii="Calibri" w:hAnsi="Calibri" w:cs="Calibri"/>
              </w:rPr>
              <w:lastRenderedPageBreak/>
              <w:t xml:space="preserve">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w:t>
            </w:r>
          </w:p>
        </w:tc>
        <w:tc>
          <w:tcPr>
            <w:tcW w:w="2254"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60989,0</w:t>
            </w:r>
          </w:p>
        </w:tc>
        <w:tc>
          <w:tcPr>
            <w:tcW w:w="1247"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60989,0</w:t>
            </w:r>
          </w:p>
        </w:tc>
        <w:tc>
          <w:tcPr>
            <w:tcW w:w="1304"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0,0</w:t>
            </w:r>
          </w:p>
        </w:tc>
        <w:tc>
          <w:tcPr>
            <w:tcW w:w="1417"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0,0</w:t>
            </w:r>
          </w:p>
        </w:tc>
      </w:tr>
      <w:tr w:rsidR="00454C9B">
        <w:tblPrEx>
          <w:tblCellMar>
            <w:top w:w="0" w:type="dxa"/>
            <w:bottom w:w="0" w:type="dxa"/>
          </w:tblCellMar>
        </w:tblPrEx>
        <w:trPr>
          <w:tblCellSpacing w:w="5" w:type="nil"/>
        </w:trPr>
        <w:tc>
          <w:tcPr>
            <w:tcW w:w="56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2608"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Всего</w:t>
            </w:r>
          </w:p>
        </w:tc>
        <w:tc>
          <w:tcPr>
            <w:tcW w:w="2254"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60989,0</w:t>
            </w:r>
          </w:p>
        </w:tc>
        <w:tc>
          <w:tcPr>
            <w:tcW w:w="1247"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60989,0</w:t>
            </w:r>
          </w:p>
        </w:tc>
        <w:tc>
          <w:tcPr>
            <w:tcW w:w="1304"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0.0</w:t>
            </w:r>
          </w:p>
        </w:tc>
        <w:tc>
          <w:tcPr>
            <w:tcW w:w="1417"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0,0</w:t>
            </w:r>
          </w:p>
        </w:tc>
      </w:tr>
    </w:tbl>
    <w:p w:rsidR="00454C9B" w:rsidRDefault="00454C9B">
      <w:pPr>
        <w:widowControl w:val="0"/>
        <w:autoSpaceDE w:val="0"/>
        <w:autoSpaceDN w:val="0"/>
        <w:adjustRightInd w:val="0"/>
        <w:spacing w:after="0" w:line="240" w:lineRule="auto"/>
        <w:jc w:val="both"/>
        <w:rPr>
          <w:rFonts w:ascii="Calibri" w:hAnsi="Calibri" w:cs="Calibri"/>
        </w:rPr>
        <w:sectPr w:rsidR="00454C9B">
          <w:pgSz w:w="16838" w:h="11905" w:orient="landscape"/>
          <w:pgMar w:top="1701" w:right="1134" w:bottom="850" w:left="1134"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30" w:history="1">
        <w:r>
          <w:rPr>
            <w:rFonts w:ascii="Calibri" w:hAnsi="Calibri" w:cs="Calibri"/>
            <w:color w:val="0000FF"/>
          </w:rPr>
          <w:t>Постановлением</w:t>
        </w:r>
      </w:hyperlink>
      <w:r>
        <w:rPr>
          <w:rFonts w:ascii="Calibri" w:hAnsi="Calibri" w:cs="Calibri"/>
        </w:rPr>
        <w:t xml:space="preserve"> главы администрации (губернатора) Краснодарского края от 26.12.2013 N 1542)</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36" w:name="Par4237"/>
      <w:bookmarkEnd w:id="136"/>
      <w:r>
        <w:rPr>
          <w:rFonts w:ascii="Calibri" w:hAnsi="Calibri" w:cs="Calibri"/>
        </w:rPr>
        <w:t>5. Оценка социально-экономической эффективности</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Реализация комплекса мер по противодействию терроризму и экстремизму будет способствовать минимизации возможностей совершения террористических актов на территории края, созданию системы технической защиты критически важных и потенциально опасных объектов, социальной инфраструктуры, мест с массовым пребыванием граждан, совершенствованию профилактической работы с населением, направленной на предупреждение террористической и экстремистской деятельности, повышению бдительности, уровня правовой осведомленности и правовой культуры граждан.</w:t>
      </w:r>
      <w:proofErr w:type="gramEnd"/>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Кроме того, складывающиеся под влиянием реализации мероприятий подпрограммы тенденции будут способствовать достижению ряда позитивных результатов в вопросах обеспечения надлежащего правопорядка и законности на территории края, укреплению общественного порядка и безопасности, приведут к снижению количества преступлений, в том числе по ряду составов, квалифицируемых как тяжкие и особо тяжкие, преступлений экстремистской направленности.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Так, принятие скоординированных мер по усилению охраны общественного порядка, в том числе на объектах, оборудованных системами охраны и контроля, и в местах массового пребывания граждан, будет способствовать пресечению на улицах и в других общественных местах более 8 - 10 тыс. преступлений в год.</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результате активизации деятельности по недопущению преступлений террористической направленности на территории Краснодарского края к 2015 году планируется снизить уровень преступлений, совершаемых с использованием оружия и взрывных устройств, до 10 - 15 преступлений в год, а преступлений экстремистской направленности - до 5 - 10 преступлений в год.</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мероприятий подпрограммы в силу их специфики и ярко выраженного социально-профилактического характера окажет значительное влияние на стабильность общества, состояние защищенности граждан и общества от посягательств террористического характера, а также обеспечит дальнейшее совершенствование форм и методов организации профилактики экстремизма и терроризма.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Выполнение профилактических мероприятий подпрограммы обеспечит формирование позитивных моральных и нравственных ценностей, определяющих отрицательное отношение к проявлениям терроризма и экстремизма.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Выполнение мероприятий подпрограммы позволит повысить уровень безопасности населения и гостей края во время их трудовой, учебной и спортивной деятельности, лечения и отдыха, обеспечить сохранность зданий, сооружений, оборудования от возможных террористических актов и других чрезвычайных ситуаций экстремистского характера.</w:t>
      </w:r>
    </w:p>
    <w:p w:rsidR="00454C9B" w:rsidRDefault="00454C9B">
      <w:pPr>
        <w:widowControl w:val="0"/>
        <w:pBdr>
          <w:bottom w:val="single" w:sz="6" w:space="0" w:color="auto"/>
        </w:pBdr>
        <w:autoSpaceDE w:val="0"/>
        <w:autoSpaceDN w:val="0"/>
        <w:adjustRightInd w:val="0"/>
        <w:spacing w:after="0" w:line="240" w:lineRule="auto"/>
        <w:rPr>
          <w:rFonts w:ascii="Calibri" w:hAnsi="Calibri" w:cs="Calibri"/>
          <w:sz w:val="5"/>
          <w:szCs w:val="5"/>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Постановлением главы администрации (губернатора) Краснодарского края от 26.12.2013 N 1542 в нумерацию таблиц N 4, 5 раздела 5 внесены изменения, в соответствии с которыми таблицы N 4, 5 считаются таблицами N 5, 6.</w:t>
      </w:r>
    </w:p>
    <w:p w:rsidR="00454C9B" w:rsidRDefault="00454C9B">
      <w:pPr>
        <w:widowControl w:val="0"/>
        <w:pBdr>
          <w:bottom w:val="single" w:sz="6" w:space="0" w:color="auto"/>
        </w:pBdr>
        <w:autoSpaceDE w:val="0"/>
        <w:autoSpaceDN w:val="0"/>
        <w:adjustRightInd w:val="0"/>
        <w:spacing w:after="0" w:line="240" w:lineRule="auto"/>
        <w:rPr>
          <w:rFonts w:ascii="Calibri" w:hAnsi="Calibri" w:cs="Calibri"/>
          <w:sz w:val="5"/>
          <w:szCs w:val="5"/>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Уровень обеспеченности инженерно-технической защищенности учреждений образования, здравоохранения, спорта, социальной защиты населения и культуры представлен в таблице N 4.</w:t>
      </w:r>
    </w:p>
    <w:p w:rsidR="00454C9B" w:rsidRDefault="00454C9B">
      <w:pPr>
        <w:widowControl w:val="0"/>
        <w:autoSpaceDE w:val="0"/>
        <w:autoSpaceDN w:val="0"/>
        <w:adjustRightInd w:val="0"/>
        <w:spacing w:after="0" w:line="240" w:lineRule="auto"/>
        <w:ind w:firstLine="540"/>
        <w:jc w:val="both"/>
        <w:rPr>
          <w:rFonts w:ascii="Calibri" w:hAnsi="Calibri" w:cs="Calibri"/>
        </w:rPr>
        <w:sectPr w:rsidR="00454C9B">
          <w:pgSz w:w="11905" w:h="16838"/>
          <w:pgMar w:top="1134" w:right="850" w:bottom="1134" w:left="1701"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bookmarkStart w:id="137" w:name="Par4253"/>
    <w:bookmarkEnd w:id="137"/>
    <w:p w:rsidR="00454C9B" w:rsidRDefault="00454C9B">
      <w:pPr>
        <w:widowControl w:val="0"/>
        <w:autoSpaceDE w:val="0"/>
        <w:autoSpaceDN w:val="0"/>
        <w:adjustRightInd w:val="0"/>
        <w:spacing w:after="0" w:line="240" w:lineRule="auto"/>
        <w:jc w:val="right"/>
        <w:outlineLvl w:val="3"/>
        <w:rPr>
          <w:rFonts w:ascii="Calibri" w:hAnsi="Calibri" w:cs="Calibri"/>
        </w:rPr>
      </w:pPr>
      <w:r>
        <w:rPr>
          <w:rFonts w:ascii="Calibri" w:hAnsi="Calibri" w:cs="Calibri"/>
        </w:rPr>
        <w:fldChar w:fldCharType="begin"/>
      </w:r>
      <w:r>
        <w:rPr>
          <w:rFonts w:ascii="Calibri" w:hAnsi="Calibri" w:cs="Calibri"/>
        </w:rPr>
        <w:instrText xml:space="preserve">HYPERLINK consultantplus://offline/ref=787E3CF338868F3141D107DE26E80B65383191BD0BF283E474E59F9F9982D0159318FBB22A1696A15C90D32EHCF5M </w:instrText>
      </w:r>
      <w:r>
        <w:rPr>
          <w:rFonts w:ascii="Calibri" w:hAnsi="Calibri" w:cs="Calibri"/>
        </w:rPr>
        <w:fldChar w:fldCharType="separate"/>
      </w:r>
      <w:r>
        <w:rPr>
          <w:rFonts w:ascii="Calibri" w:hAnsi="Calibri" w:cs="Calibri"/>
          <w:color w:val="0000FF"/>
        </w:rPr>
        <w:t>Таблица N 5</w:t>
      </w:r>
      <w:r>
        <w:rPr>
          <w:rFonts w:ascii="Calibri" w:hAnsi="Calibri" w:cs="Calibri"/>
        </w:rPr>
        <w:fldChar w:fldCharType="end"/>
      </w:r>
    </w:p>
    <w:p w:rsidR="00454C9B" w:rsidRDefault="00454C9B">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60"/>
        <w:gridCol w:w="3630"/>
        <w:gridCol w:w="2640"/>
        <w:gridCol w:w="2640"/>
        <w:gridCol w:w="825"/>
        <w:gridCol w:w="825"/>
        <w:gridCol w:w="990"/>
      </w:tblGrid>
      <w:tr w:rsidR="00454C9B">
        <w:tblPrEx>
          <w:tblCellMar>
            <w:top w:w="0" w:type="dxa"/>
            <w:bottom w:w="0" w:type="dxa"/>
          </w:tblCellMar>
        </w:tblPrEx>
        <w:trPr>
          <w:tblCellSpacing w:w="5" w:type="nil"/>
        </w:trPr>
        <w:tc>
          <w:tcPr>
            <w:tcW w:w="660"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3630"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критерия</w:t>
            </w:r>
          </w:p>
        </w:tc>
        <w:tc>
          <w:tcPr>
            <w:tcW w:w="2640"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Отраслевой объект</w:t>
            </w:r>
          </w:p>
        </w:tc>
        <w:tc>
          <w:tcPr>
            <w:tcW w:w="264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Уровень обеспеченности на 2013 год</w:t>
            </w:r>
            <w:proofErr w:type="gramStart"/>
            <w:r>
              <w:rPr>
                <w:rFonts w:ascii="Calibri" w:hAnsi="Calibri" w:cs="Calibri"/>
              </w:rPr>
              <w:t xml:space="preserve"> (%)</w:t>
            </w:r>
            <w:proofErr w:type="gramEnd"/>
          </w:p>
        </w:tc>
        <w:tc>
          <w:tcPr>
            <w:tcW w:w="2640" w:type="dxa"/>
            <w:gridSpan w:val="3"/>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Плановый период по годам</w:t>
            </w:r>
            <w:proofErr w:type="gramStart"/>
            <w:r>
              <w:rPr>
                <w:rFonts w:ascii="Calibri" w:hAnsi="Calibri" w:cs="Calibri"/>
              </w:rPr>
              <w:t xml:space="preserve"> (%)</w:t>
            </w:r>
            <w:proofErr w:type="gramEnd"/>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both"/>
              <w:rPr>
                <w:rFonts w:ascii="Calibri" w:hAnsi="Calibri" w:cs="Calibri"/>
              </w:rPr>
            </w:pPr>
          </w:p>
        </w:tc>
        <w:tc>
          <w:tcPr>
            <w:tcW w:w="3630"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both"/>
              <w:rPr>
                <w:rFonts w:ascii="Calibri" w:hAnsi="Calibri" w:cs="Calibri"/>
              </w:rPr>
            </w:pPr>
          </w:p>
        </w:tc>
        <w:tc>
          <w:tcPr>
            <w:tcW w:w="2640"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both"/>
              <w:rPr>
                <w:rFonts w:ascii="Calibri" w:hAnsi="Calibri" w:cs="Calibri"/>
              </w:rPr>
            </w:pPr>
          </w:p>
        </w:tc>
        <w:tc>
          <w:tcPr>
            <w:tcW w:w="264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2014</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2016</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r>
      <w:tr w:rsidR="00454C9B">
        <w:tblPrEx>
          <w:tblCellMar>
            <w:top w:w="0" w:type="dxa"/>
            <w:bottom w:w="0" w:type="dxa"/>
          </w:tblCellMar>
        </w:tblPrEx>
        <w:trPr>
          <w:tblCellSpacing w:w="5" w:type="nil"/>
        </w:trPr>
        <w:tc>
          <w:tcPr>
            <w:tcW w:w="66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363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Ремонт и устройство ограждения территорий, автоматических ворот, устройство КПП, установка шлагбаумов, в том числе, разработка проектно-сметной документации и строительный контроль</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образования</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81</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82</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83</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63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объекты спорта</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63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социальной защиты населения</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66</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69</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73</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63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культуры</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96</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97</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99</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63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медицинские, образовательные и прочие учреждения сферы здравоохранения</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35</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363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Ремонт и устройство освещения территорий, в том числе, разработка проектно-сметной документации и строительный контроль</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образования</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91</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63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объекты спорта</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63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социальной защиты населения</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78</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83</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86</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63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культуры</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91</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94</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96</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63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медицинские, образовательные и прочие учреждения сферы здравоохранения</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35</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w:t>
            </w:r>
          </w:p>
        </w:tc>
        <w:tc>
          <w:tcPr>
            <w:tcW w:w="363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Обеспечение учреждений современными системами тревожной сигнализации, в том числе, разработка проектно-сметной документации</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образования</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98</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98</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99</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63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объекты спорта</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63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социальной защиты населения</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85</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63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культуры</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83</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86</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93</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63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медицинские, образовательные и прочие учреждения сферы здравоохранения</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38</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45</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4</w:t>
            </w:r>
          </w:p>
        </w:tc>
        <w:tc>
          <w:tcPr>
            <w:tcW w:w="363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Обеспечение учреждений системами видеонаблюдения, в том числе, разработка проектно-сметной документации</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образования</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55</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57</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59</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63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объекты спорта</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63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социальной защиты населения</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45</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63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культуры</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97</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98</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99</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63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медицинские, образовательные и прочие учреждения сферы здравоохранения</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35</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45</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w:t>
            </w:r>
          </w:p>
        </w:tc>
        <w:tc>
          <w:tcPr>
            <w:tcW w:w="363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Обеспечение учреждений электронными системами контроля и управления доступом, домофонами, в том числе, разработка проектно-сметной документации</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образования</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63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объекты спорта</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63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социальной защиты населения</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63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культуры</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19</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32</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49</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63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медицинские, образовательные и прочие учреждения сферы здравоохранения</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45</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w:t>
            </w:r>
          </w:p>
        </w:tc>
        <w:tc>
          <w:tcPr>
            <w:tcW w:w="363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Устройство и приобретение </w:t>
            </w:r>
            <w:proofErr w:type="gramStart"/>
            <w:r>
              <w:rPr>
                <w:rFonts w:ascii="Calibri" w:hAnsi="Calibri" w:cs="Calibri"/>
              </w:rPr>
              <w:t>арочных</w:t>
            </w:r>
            <w:proofErr w:type="gramEnd"/>
            <w:r>
              <w:rPr>
                <w:rFonts w:ascii="Calibri" w:hAnsi="Calibri" w:cs="Calibri"/>
              </w:rPr>
              <w:t xml:space="preserve"> металлодетекторов</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культуры</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45</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53</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63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медицинские, образовательные и прочие учреждения сферы здравоохранения</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Оборудование "уголков" антитеррористической защищенности</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медицинские, образовательные и прочие учреждения сферы здравоохранения</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23</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bl>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Ожидаемая эффективность и результативность реализации мероприятий подпрограммы будет оцениваться по следующим показателям:</w:t>
      </w:r>
    </w:p>
    <w:p w:rsidR="00454C9B" w:rsidRDefault="00454C9B">
      <w:pPr>
        <w:widowControl w:val="0"/>
        <w:autoSpaceDE w:val="0"/>
        <w:autoSpaceDN w:val="0"/>
        <w:adjustRightInd w:val="0"/>
        <w:spacing w:after="0" w:line="240" w:lineRule="auto"/>
        <w:jc w:val="both"/>
        <w:rPr>
          <w:rFonts w:ascii="Calibri" w:hAnsi="Calibri" w:cs="Calibri"/>
        </w:rPr>
      </w:pPr>
    </w:p>
    <w:bookmarkStart w:id="138" w:name="Par4427"/>
    <w:bookmarkEnd w:id="138"/>
    <w:p w:rsidR="00454C9B" w:rsidRDefault="00454C9B">
      <w:pPr>
        <w:widowControl w:val="0"/>
        <w:autoSpaceDE w:val="0"/>
        <w:autoSpaceDN w:val="0"/>
        <w:adjustRightInd w:val="0"/>
        <w:spacing w:after="0" w:line="240" w:lineRule="auto"/>
        <w:jc w:val="right"/>
        <w:outlineLvl w:val="3"/>
        <w:rPr>
          <w:rFonts w:ascii="Calibri" w:hAnsi="Calibri" w:cs="Calibri"/>
        </w:rPr>
      </w:pPr>
      <w:r>
        <w:rPr>
          <w:rFonts w:ascii="Calibri" w:hAnsi="Calibri" w:cs="Calibri"/>
        </w:rPr>
        <w:fldChar w:fldCharType="begin"/>
      </w:r>
      <w:r>
        <w:rPr>
          <w:rFonts w:ascii="Calibri" w:hAnsi="Calibri" w:cs="Calibri"/>
        </w:rPr>
        <w:instrText xml:space="preserve">HYPERLINK consultantplus://offline/ref=787E3CF338868F3141D107DE26E80B65383191BD0BF283E474E59F9F9982D0159318FBB22A1696A15C90D32EHCF5M </w:instrText>
      </w:r>
      <w:r>
        <w:rPr>
          <w:rFonts w:ascii="Calibri" w:hAnsi="Calibri" w:cs="Calibri"/>
        </w:rPr>
        <w:fldChar w:fldCharType="separate"/>
      </w:r>
      <w:r>
        <w:rPr>
          <w:rFonts w:ascii="Calibri" w:hAnsi="Calibri" w:cs="Calibri"/>
          <w:color w:val="0000FF"/>
        </w:rPr>
        <w:t>Таблица N 6</w:t>
      </w:r>
      <w:r>
        <w:rPr>
          <w:rFonts w:ascii="Calibri" w:hAnsi="Calibri" w:cs="Calibri"/>
        </w:rPr>
        <w:fldChar w:fldCharType="end"/>
      </w:r>
    </w:p>
    <w:p w:rsidR="00454C9B" w:rsidRDefault="00454C9B">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60"/>
        <w:gridCol w:w="6435"/>
        <w:gridCol w:w="990"/>
        <w:gridCol w:w="1485"/>
        <w:gridCol w:w="990"/>
        <w:gridCol w:w="825"/>
        <w:gridCol w:w="825"/>
      </w:tblGrid>
      <w:tr w:rsidR="00454C9B">
        <w:tblPrEx>
          <w:tblCellMar>
            <w:top w:w="0" w:type="dxa"/>
            <w:bottom w:w="0" w:type="dxa"/>
          </w:tblCellMar>
        </w:tblPrEx>
        <w:trPr>
          <w:tblCellSpacing w:w="5" w:type="nil"/>
        </w:trPr>
        <w:tc>
          <w:tcPr>
            <w:tcW w:w="66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6435"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показателя</w:t>
            </w:r>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Ед.</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изм.</w:t>
            </w:r>
          </w:p>
        </w:tc>
        <w:tc>
          <w:tcPr>
            <w:tcW w:w="148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Базовое значение </w:t>
            </w:r>
            <w:r>
              <w:rPr>
                <w:rFonts w:ascii="Calibri" w:hAnsi="Calibri" w:cs="Calibri"/>
              </w:rPr>
              <w:lastRenderedPageBreak/>
              <w:t>2013 год</w:t>
            </w:r>
          </w:p>
        </w:tc>
        <w:tc>
          <w:tcPr>
            <w:tcW w:w="2640" w:type="dxa"/>
            <w:gridSpan w:val="3"/>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Плановый период (по годам)</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6435"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both"/>
              <w:rPr>
                <w:rFonts w:ascii="Calibri" w:hAnsi="Calibri" w:cs="Calibri"/>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both"/>
              <w:rPr>
                <w:rFonts w:ascii="Calibri" w:hAnsi="Calibri" w:cs="Calibri"/>
              </w:rPr>
            </w:pPr>
          </w:p>
        </w:tc>
        <w:tc>
          <w:tcPr>
            <w:tcW w:w="148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2014</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2015</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2016</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1</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Повышение уровня инженерно-технической защищенности социально значимых объектов</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64</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68</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Уровень тревожности населения края в отношении террористических актов (</w:t>
            </w:r>
            <w:proofErr w:type="gramStart"/>
            <w:r>
              <w:rPr>
                <w:rFonts w:ascii="Calibri" w:hAnsi="Calibri" w:cs="Calibri"/>
              </w:rPr>
              <w:t>безусловно</w:t>
            </w:r>
            <w:proofErr w:type="gramEnd"/>
            <w:r>
              <w:rPr>
                <w:rFonts w:ascii="Calibri" w:hAnsi="Calibri" w:cs="Calibri"/>
              </w:rPr>
              <w:t xml:space="preserve"> положительных оценок)</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43</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42</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Уровень тревожности населения края в отношении деятельности экстремистских организаций (</w:t>
            </w:r>
            <w:proofErr w:type="gramStart"/>
            <w:r>
              <w:rPr>
                <w:rFonts w:ascii="Calibri" w:hAnsi="Calibri" w:cs="Calibri"/>
              </w:rPr>
              <w:t>безусловно</w:t>
            </w:r>
            <w:proofErr w:type="gramEnd"/>
            <w:r>
              <w:rPr>
                <w:rFonts w:ascii="Calibri" w:hAnsi="Calibri" w:cs="Calibri"/>
              </w:rPr>
              <w:t xml:space="preserve"> положительных оценок)</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19</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18</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преступлений, совершенных с использованием оружия и взрывных устройств</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ед.</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30 - 35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20 - 25</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10 - 15</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w:t>
            </w:r>
          </w:p>
        </w:tc>
        <w:tc>
          <w:tcPr>
            <w:tcW w:w="643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преступлений экстремистской направленности</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ед.</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10 - 12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9 - 10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5 - 10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bl>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Реальную эффективность реализации подпрограммы позволит оценить результат проведения общекраевых социологических исследований (опросов) общественного мнения жителей края по вопросам обеспечения их безопасности и антитеррористической защищенности.</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39" w:name="Par4483"/>
      <w:bookmarkEnd w:id="139"/>
      <w:r>
        <w:rPr>
          <w:rFonts w:ascii="Calibri" w:hAnsi="Calibri" w:cs="Calibri"/>
        </w:rPr>
        <w:t>6. Критерии выполнения 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pBdr>
          <w:bottom w:val="single" w:sz="6" w:space="0" w:color="auto"/>
        </w:pBdr>
        <w:autoSpaceDE w:val="0"/>
        <w:autoSpaceDN w:val="0"/>
        <w:adjustRightInd w:val="0"/>
        <w:spacing w:after="0" w:line="240" w:lineRule="auto"/>
        <w:rPr>
          <w:rFonts w:ascii="Calibri" w:hAnsi="Calibri" w:cs="Calibri"/>
          <w:sz w:val="5"/>
          <w:szCs w:val="5"/>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применении документа следует учитывать, что Постановлением главы администрации (губернатора) Краснодарского края от 26.12.2013 N 1542 в нумерацию таблиц N 6, 7 внесены изменения, в соответствии с которыми таблицы N 6, 7 считаются соответственно таблицами N 7, 8.</w:t>
      </w:r>
    </w:p>
    <w:p w:rsidR="00454C9B" w:rsidRDefault="00454C9B">
      <w:pPr>
        <w:widowControl w:val="0"/>
        <w:pBdr>
          <w:bottom w:val="single" w:sz="6" w:space="0" w:color="auto"/>
        </w:pBdr>
        <w:autoSpaceDE w:val="0"/>
        <w:autoSpaceDN w:val="0"/>
        <w:adjustRightInd w:val="0"/>
        <w:spacing w:after="0" w:line="240" w:lineRule="auto"/>
        <w:rPr>
          <w:rFonts w:ascii="Calibri" w:hAnsi="Calibri" w:cs="Calibri"/>
          <w:sz w:val="5"/>
          <w:szCs w:val="5"/>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Оценка реализации мероприятий подпрограммы по повышению инженерно-технической защищенности социально значимых объектов края будет производиться по следующим критериям, используемым для </w:t>
      </w:r>
      <w:proofErr w:type="gramStart"/>
      <w:r>
        <w:rPr>
          <w:rFonts w:ascii="Calibri" w:hAnsi="Calibri" w:cs="Calibri"/>
        </w:rPr>
        <w:t>контроля за</w:t>
      </w:r>
      <w:proofErr w:type="gramEnd"/>
      <w:r>
        <w:rPr>
          <w:rFonts w:ascii="Calibri" w:hAnsi="Calibri" w:cs="Calibri"/>
        </w:rPr>
        <w:t xml:space="preserve"> ходом выполнения мероприятий подпрограммы и представленным в таблицах N 6 и </w:t>
      </w:r>
      <w:hyperlink w:anchor="Par4651" w:history="1">
        <w:r>
          <w:rPr>
            <w:rFonts w:ascii="Calibri" w:hAnsi="Calibri" w:cs="Calibri"/>
            <w:color w:val="0000FF"/>
          </w:rPr>
          <w:t>7</w:t>
        </w:r>
      </w:hyperlink>
      <w:r>
        <w:rPr>
          <w:rFonts w:ascii="Calibri" w:hAnsi="Calibri" w:cs="Calibri"/>
        </w:rPr>
        <w:t>.</w:t>
      </w:r>
    </w:p>
    <w:p w:rsidR="00454C9B" w:rsidRDefault="00454C9B">
      <w:pPr>
        <w:widowControl w:val="0"/>
        <w:autoSpaceDE w:val="0"/>
        <w:autoSpaceDN w:val="0"/>
        <w:adjustRightInd w:val="0"/>
        <w:spacing w:after="0" w:line="240" w:lineRule="auto"/>
        <w:jc w:val="both"/>
        <w:rPr>
          <w:rFonts w:ascii="Calibri" w:hAnsi="Calibri" w:cs="Calibri"/>
        </w:rPr>
      </w:pPr>
    </w:p>
    <w:bookmarkStart w:id="140" w:name="Par4491"/>
    <w:bookmarkEnd w:id="140"/>
    <w:p w:rsidR="00454C9B" w:rsidRDefault="00454C9B">
      <w:pPr>
        <w:widowControl w:val="0"/>
        <w:autoSpaceDE w:val="0"/>
        <w:autoSpaceDN w:val="0"/>
        <w:adjustRightInd w:val="0"/>
        <w:spacing w:after="0" w:line="240" w:lineRule="auto"/>
        <w:jc w:val="right"/>
        <w:outlineLvl w:val="3"/>
        <w:rPr>
          <w:rFonts w:ascii="Calibri" w:hAnsi="Calibri" w:cs="Calibri"/>
        </w:rPr>
      </w:pPr>
      <w:r>
        <w:rPr>
          <w:rFonts w:ascii="Calibri" w:hAnsi="Calibri" w:cs="Calibri"/>
        </w:rPr>
        <w:fldChar w:fldCharType="begin"/>
      </w:r>
      <w:r>
        <w:rPr>
          <w:rFonts w:ascii="Calibri" w:hAnsi="Calibri" w:cs="Calibri"/>
        </w:rPr>
        <w:instrText xml:space="preserve">HYPERLINK consultantplus://offline/ref=787E3CF338868F3141D107DE26E80B65383191BD0BF283E474E59F9F9982D0159318FBB22A1696A15C90D32EHCF7M </w:instrText>
      </w:r>
      <w:r>
        <w:rPr>
          <w:rFonts w:ascii="Calibri" w:hAnsi="Calibri" w:cs="Calibri"/>
        </w:rPr>
        <w:fldChar w:fldCharType="separate"/>
      </w:r>
      <w:r>
        <w:rPr>
          <w:rFonts w:ascii="Calibri" w:hAnsi="Calibri" w:cs="Calibri"/>
          <w:color w:val="0000FF"/>
        </w:rPr>
        <w:t>Таблица N 7</w:t>
      </w:r>
      <w:r>
        <w:rPr>
          <w:rFonts w:ascii="Calibri" w:hAnsi="Calibri" w:cs="Calibri"/>
        </w:rPr>
        <w:fldChar w:fldCharType="end"/>
      </w:r>
    </w:p>
    <w:p w:rsidR="00454C9B" w:rsidRDefault="00454C9B">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60"/>
        <w:gridCol w:w="3795"/>
        <w:gridCol w:w="2805"/>
        <w:gridCol w:w="2145"/>
        <w:gridCol w:w="990"/>
        <w:gridCol w:w="990"/>
        <w:gridCol w:w="825"/>
      </w:tblGrid>
      <w:tr w:rsidR="00454C9B">
        <w:tblPrEx>
          <w:tblCellMar>
            <w:top w:w="0" w:type="dxa"/>
            <w:bottom w:w="0" w:type="dxa"/>
          </w:tblCellMar>
        </w:tblPrEx>
        <w:trPr>
          <w:tblCellSpacing w:w="5" w:type="nil"/>
        </w:trPr>
        <w:tc>
          <w:tcPr>
            <w:tcW w:w="660"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3795"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критерия</w:t>
            </w:r>
          </w:p>
        </w:tc>
        <w:tc>
          <w:tcPr>
            <w:tcW w:w="2805"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Отраслевой объект</w:t>
            </w:r>
          </w:p>
        </w:tc>
        <w:tc>
          <w:tcPr>
            <w:tcW w:w="2145"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Всего учреждений</w:t>
            </w:r>
          </w:p>
        </w:tc>
        <w:tc>
          <w:tcPr>
            <w:tcW w:w="2805" w:type="dxa"/>
            <w:gridSpan w:val="3"/>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Плановый период по годам</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both"/>
              <w:rPr>
                <w:rFonts w:ascii="Calibri" w:hAnsi="Calibri" w:cs="Calibri"/>
              </w:rPr>
            </w:pPr>
          </w:p>
        </w:tc>
        <w:tc>
          <w:tcPr>
            <w:tcW w:w="3795"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both"/>
              <w:rPr>
                <w:rFonts w:ascii="Calibri" w:hAnsi="Calibri" w:cs="Calibri"/>
              </w:rPr>
            </w:pPr>
          </w:p>
        </w:tc>
        <w:tc>
          <w:tcPr>
            <w:tcW w:w="2805"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both"/>
              <w:rPr>
                <w:rFonts w:ascii="Calibri" w:hAnsi="Calibri" w:cs="Calibri"/>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both"/>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2014</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2015</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2016</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379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214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r>
      <w:tr w:rsidR="00454C9B">
        <w:tblPrEx>
          <w:tblCellMar>
            <w:top w:w="0" w:type="dxa"/>
            <w:bottom w:w="0" w:type="dxa"/>
          </w:tblCellMar>
        </w:tblPrEx>
        <w:trPr>
          <w:tblCellSpacing w:w="5" w:type="nil"/>
        </w:trPr>
        <w:tc>
          <w:tcPr>
            <w:tcW w:w="66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379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Ремонт и устройство ограждения территорий, автоматических ворот, устройство КПП, установка шлагбаумов, в том числе разработка </w:t>
            </w:r>
            <w:r>
              <w:rPr>
                <w:rFonts w:ascii="Calibri" w:hAnsi="Calibri" w:cs="Calibri"/>
              </w:rPr>
              <w:lastRenderedPageBreak/>
              <w:t>проектно-сметной документации и строительный контроль</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учреждения образования</w:t>
            </w:r>
          </w:p>
        </w:tc>
        <w:tc>
          <w:tcPr>
            <w:tcW w:w="214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26</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26</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79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объекты спорта</w:t>
            </w:r>
          </w:p>
        </w:tc>
        <w:tc>
          <w:tcPr>
            <w:tcW w:w="214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не </w:t>
            </w:r>
            <w:r>
              <w:rPr>
                <w:rFonts w:ascii="Calibri" w:hAnsi="Calibri" w:cs="Calibri"/>
              </w:rPr>
              <w:lastRenderedPageBreak/>
              <w:t>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79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социальной защиты населения</w:t>
            </w:r>
          </w:p>
        </w:tc>
        <w:tc>
          <w:tcPr>
            <w:tcW w:w="214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79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культуры</w:t>
            </w:r>
          </w:p>
        </w:tc>
        <w:tc>
          <w:tcPr>
            <w:tcW w:w="214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79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медицинские, образовательные и прочие учреждения сферы здравоохранения</w:t>
            </w:r>
          </w:p>
        </w:tc>
        <w:tc>
          <w:tcPr>
            <w:tcW w:w="214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15</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379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Ремонт и устройство освещения территорий, в том числе, разработка проектно-сметной документации и строительный контроль</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образования</w:t>
            </w:r>
          </w:p>
        </w:tc>
        <w:tc>
          <w:tcPr>
            <w:tcW w:w="214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79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социальной защиты населения</w:t>
            </w:r>
          </w:p>
        </w:tc>
        <w:tc>
          <w:tcPr>
            <w:tcW w:w="214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15</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79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культуры</w:t>
            </w:r>
          </w:p>
        </w:tc>
        <w:tc>
          <w:tcPr>
            <w:tcW w:w="214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79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медицинские, образовательные и прочие учреждения сферы здравоохранения</w:t>
            </w:r>
          </w:p>
        </w:tc>
        <w:tc>
          <w:tcPr>
            <w:tcW w:w="214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15</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w:t>
            </w:r>
          </w:p>
        </w:tc>
        <w:tc>
          <w:tcPr>
            <w:tcW w:w="379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Обеспечение учреждений современными системами тревожной сигнализации, оповещения, в том числе, разработка проектно-сметной документации</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образования</w:t>
            </w:r>
          </w:p>
        </w:tc>
        <w:tc>
          <w:tcPr>
            <w:tcW w:w="214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16</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8</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8</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79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социальной защиты населения</w:t>
            </w:r>
          </w:p>
        </w:tc>
        <w:tc>
          <w:tcPr>
            <w:tcW w:w="214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25</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79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культуры</w:t>
            </w:r>
          </w:p>
        </w:tc>
        <w:tc>
          <w:tcPr>
            <w:tcW w:w="214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7</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79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медицинские, образовательные и прочие учреждения сферы здравоохранения</w:t>
            </w:r>
          </w:p>
        </w:tc>
        <w:tc>
          <w:tcPr>
            <w:tcW w:w="214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8</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7</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w:t>
            </w:r>
          </w:p>
        </w:tc>
        <w:tc>
          <w:tcPr>
            <w:tcW w:w="379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Обеспечение учреждений системами </w:t>
            </w:r>
            <w:r>
              <w:rPr>
                <w:rFonts w:ascii="Calibri" w:hAnsi="Calibri" w:cs="Calibri"/>
              </w:rPr>
              <w:lastRenderedPageBreak/>
              <w:t>видеонаблюдения, в том числе, разработка проектно-сметной документации</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учреждения образования</w:t>
            </w:r>
          </w:p>
        </w:tc>
        <w:tc>
          <w:tcPr>
            <w:tcW w:w="214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80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не </w:t>
            </w:r>
            <w:r>
              <w:rPr>
                <w:rFonts w:ascii="Calibri" w:hAnsi="Calibri" w:cs="Calibri"/>
              </w:rPr>
              <w:lastRenderedPageBreak/>
              <w:t>менее 40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не </w:t>
            </w:r>
            <w:r>
              <w:rPr>
                <w:rFonts w:ascii="Calibri" w:hAnsi="Calibri" w:cs="Calibri"/>
              </w:rPr>
              <w:lastRenderedPageBreak/>
              <w:t>менее 40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79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объекты спорта</w:t>
            </w:r>
          </w:p>
        </w:tc>
        <w:tc>
          <w:tcPr>
            <w:tcW w:w="214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79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учреждения </w:t>
            </w:r>
            <w:proofErr w:type="gramStart"/>
            <w:r>
              <w:rPr>
                <w:rFonts w:ascii="Calibri" w:hAnsi="Calibri" w:cs="Calibri"/>
              </w:rPr>
              <w:t>социальной</w:t>
            </w:r>
            <w:proofErr w:type="gramEnd"/>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защиты населения</w:t>
            </w:r>
          </w:p>
        </w:tc>
        <w:tc>
          <w:tcPr>
            <w:tcW w:w="214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15</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79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культуры</w:t>
            </w:r>
          </w:p>
        </w:tc>
        <w:tc>
          <w:tcPr>
            <w:tcW w:w="214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79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медицинские, образовательные и прочие учреждения сферы здравоохранения</w:t>
            </w:r>
          </w:p>
        </w:tc>
        <w:tc>
          <w:tcPr>
            <w:tcW w:w="214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w:t>
            </w:r>
          </w:p>
        </w:tc>
        <w:tc>
          <w:tcPr>
            <w:tcW w:w="379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Обеспечение учреждений электронными системами контроля и управления доступом, домофонами, в том числе, разработка проектно-сметной документации</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образования</w:t>
            </w:r>
          </w:p>
        </w:tc>
        <w:tc>
          <w:tcPr>
            <w:tcW w:w="214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80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40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40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79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социальной защиты населения</w:t>
            </w:r>
          </w:p>
        </w:tc>
        <w:tc>
          <w:tcPr>
            <w:tcW w:w="214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15</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79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культуры</w:t>
            </w:r>
          </w:p>
        </w:tc>
        <w:tc>
          <w:tcPr>
            <w:tcW w:w="214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79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медицинские, образовательные и прочие учреждения сферы здравоохранения</w:t>
            </w:r>
          </w:p>
        </w:tc>
        <w:tc>
          <w:tcPr>
            <w:tcW w:w="214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w:t>
            </w:r>
          </w:p>
        </w:tc>
        <w:tc>
          <w:tcPr>
            <w:tcW w:w="379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Устройство </w:t>
            </w:r>
            <w:proofErr w:type="gramStart"/>
            <w:r>
              <w:rPr>
                <w:rFonts w:ascii="Calibri" w:hAnsi="Calibri" w:cs="Calibri"/>
              </w:rPr>
              <w:t>арочных</w:t>
            </w:r>
            <w:proofErr w:type="gramEnd"/>
            <w:r>
              <w:rPr>
                <w:rFonts w:ascii="Calibri" w:hAnsi="Calibri" w:cs="Calibri"/>
              </w:rPr>
              <w:t xml:space="preserve"> металлодетекторов</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 культуры</w:t>
            </w:r>
          </w:p>
        </w:tc>
        <w:tc>
          <w:tcPr>
            <w:tcW w:w="214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79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медицинские, образовательные и прочие учреждения сферы здравоохранения</w:t>
            </w:r>
          </w:p>
        </w:tc>
        <w:tc>
          <w:tcPr>
            <w:tcW w:w="214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7</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w:t>
            </w:r>
          </w:p>
        </w:tc>
        <w:tc>
          <w:tcPr>
            <w:tcW w:w="379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Оборудование "уголка" антитеррористической защищенности</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медицинские, образовательные и прочие учреждения сферы </w:t>
            </w:r>
            <w:r>
              <w:rPr>
                <w:rFonts w:ascii="Calibri" w:hAnsi="Calibri" w:cs="Calibri"/>
              </w:rPr>
              <w:lastRenderedPageBreak/>
              <w:t>здравоохранения</w:t>
            </w:r>
          </w:p>
        </w:tc>
        <w:tc>
          <w:tcPr>
            <w:tcW w:w="214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не менее 20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bl>
    <w:p w:rsidR="00454C9B" w:rsidRDefault="00454C9B">
      <w:pPr>
        <w:widowControl w:val="0"/>
        <w:autoSpaceDE w:val="0"/>
        <w:autoSpaceDN w:val="0"/>
        <w:adjustRightInd w:val="0"/>
        <w:spacing w:after="0" w:line="240" w:lineRule="auto"/>
        <w:jc w:val="both"/>
        <w:rPr>
          <w:rFonts w:ascii="Calibri" w:hAnsi="Calibri" w:cs="Calibri"/>
        </w:rPr>
      </w:pPr>
    </w:p>
    <w:bookmarkStart w:id="141" w:name="Par4649"/>
    <w:bookmarkEnd w:id="141"/>
    <w:p w:rsidR="00454C9B" w:rsidRDefault="00454C9B">
      <w:pPr>
        <w:widowControl w:val="0"/>
        <w:autoSpaceDE w:val="0"/>
        <w:autoSpaceDN w:val="0"/>
        <w:adjustRightInd w:val="0"/>
        <w:spacing w:after="0" w:line="240" w:lineRule="auto"/>
        <w:jc w:val="right"/>
        <w:outlineLvl w:val="3"/>
        <w:rPr>
          <w:rFonts w:ascii="Calibri" w:hAnsi="Calibri" w:cs="Calibri"/>
        </w:rPr>
      </w:pPr>
      <w:r>
        <w:rPr>
          <w:rFonts w:ascii="Calibri" w:hAnsi="Calibri" w:cs="Calibri"/>
        </w:rPr>
        <w:fldChar w:fldCharType="begin"/>
      </w:r>
      <w:r>
        <w:rPr>
          <w:rFonts w:ascii="Calibri" w:hAnsi="Calibri" w:cs="Calibri"/>
        </w:rPr>
        <w:instrText xml:space="preserve">HYPERLINK consultantplus://offline/ref=787E3CF338868F3141D107DE26E80B65383191BD0BF283E474E59F9F9982D0159318FBB22A1696A15C90D32EHCF7M </w:instrText>
      </w:r>
      <w:r>
        <w:rPr>
          <w:rFonts w:ascii="Calibri" w:hAnsi="Calibri" w:cs="Calibri"/>
        </w:rPr>
        <w:fldChar w:fldCharType="separate"/>
      </w:r>
      <w:r>
        <w:rPr>
          <w:rFonts w:ascii="Calibri" w:hAnsi="Calibri" w:cs="Calibri"/>
          <w:color w:val="0000FF"/>
        </w:rPr>
        <w:t>Таблица N 8</w:t>
      </w:r>
      <w:r>
        <w:rPr>
          <w:rFonts w:ascii="Calibri" w:hAnsi="Calibri" w:cs="Calibri"/>
        </w:rPr>
        <w:fldChar w:fldCharType="end"/>
      </w:r>
    </w:p>
    <w:p w:rsidR="00454C9B" w:rsidRDefault="00454C9B">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60"/>
        <w:gridCol w:w="6270"/>
        <w:gridCol w:w="1320"/>
        <w:gridCol w:w="1320"/>
        <w:gridCol w:w="1320"/>
        <w:gridCol w:w="1320"/>
      </w:tblGrid>
      <w:tr w:rsidR="00454C9B">
        <w:tblPrEx>
          <w:tblCellMar>
            <w:top w:w="0" w:type="dxa"/>
            <w:bottom w:w="0" w:type="dxa"/>
          </w:tblCellMar>
        </w:tblPrEx>
        <w:trPr>
          <w:tblCellSpacing w:w="5" w:type="nil"/>
        </w:trPr>
        <w:tc>
          <w:tcPr>
            <w:tcW w:w="66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bookmarkStart w:id="142" w:name="Par4651"/>
            <w:bookmarkEnd w:id="142"/>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6270"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критерия</w:t>
            </w:r>
          </w:p>
        </w:tc>
        <w:tc>
          <w:tcPr>
            <w:tcW w:w="5280" w:type="dxa"/>
            <w:gridSpan w:val="4"/>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Плановый период по годам</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6270"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both"/>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Всего</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2014</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2015</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2016</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62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r>
      <w:tr w:rsidR="00454C9B">
        <w:tblPrEx>
          <w:tblCellMar>
            <w:top w:w="0" w:type="dxa"/>
            <w:bottom w:w="0" w:type="dxa"/>
          </w:tblCellMar>
        </w:tblPrEx>
        <w:trPr>
          <w:tblCellSpacing w:w="5" w:type="nil"/>
        </w:trPr>
        <w:tc>
          <w:tcPr>
            <w:tcW w:w="66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62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Издание во взаимодействии с заинтересованными ведомствами необходимого количества специальных сборников, инструкций, методических рекомендаций, памяток, листовок, плакатов и другого по вопросам профилактических мер антитеррористического и экстремистского характера, а также по действиям при возникновении чрезвычайных ситуаций, в том числе:</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6000</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2800</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3200</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62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департаментом молодежной политики </w:t>
            </w:r>
            <w:proofErr w:type="gramStart"/>
            <w:r>
              <w:rPr>
                <w:rFonts w:ascii="Calibri" w:hAnsi="Calibri" w:cs="Calibri"/>
              </w:rPr>
              <w:t>Краснодарского</w:t>
            </w:r>
            <w:proofErr w:type="gramEnd"/>
            <w:r>
              <w:rPr>
                <w:rFonts w:ascii="Calibri" w:hAnsi="Calibri" w:cs="Calibri"/>
              </w:rPr>
              <w:t xml:space="preserve"> края</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2000</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1000</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1000</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62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департаментом потребительской сферы </w:t>
            </w:r>
            <w:proofErr w:type="gramStart"/>
            <w:r>
              <w:rPr>
                <w:rFonts w:ascii="Calibri" w:hAnsi="Calibri" w:cs="Calibri"/>
              </w:rPr>
              <w:t>Краснодарского</w:t>
            </w:r>
            <w:proofErr w:type="gramEnd"/>
            <w:r>
              <w:rPr>
                <w:rFonts w:ascii="Calibri" w:hAnsi="Calibri" w:cs="Calibri"/>
              </w:rPr>
              <w:t xml:space="preserve"> края</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3000</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1300</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1700</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627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организационным отделом - аппаратом Антитеррористической комиссии в Краснодарском крае администрации </w:t>
            </w:r>
            <w:proofErr w:type="gramStart"/>
            <w:r>
              <w:rPr>
                <w:rFonts w:ascii="Calibri" w:hAnsi="Calibri" w:cs="Calibri"/>
              </w:rPr>
              <w:t>Краснодарского</w:t>
            </w:r>
            <w:proofErr w:type="gramEnd"/>
            <w:r>
              <w:rPr>
                <w:rFonts w:ascii="Calibri" w:hAnsi="Calibri" w:cs="Calibri"/>
              </w:rPr>
              <w:t xml:space="preserve"> края</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1000</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500</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500</w:t>
            </w:r>
          </w:p>
        </w:tc>
        <w:tc>
          <w:tcPr>
            <w:tcW w:w="132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bl>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3"/>
        <w:rPr>
          <w:rFonts w:ascii="Calibri" w:hAnsi="Calibri" w:cs="Calibri"/>
        </w:rPr>
      </w:pPr>
      <w:bookmarkStart w:id="143" w:name="Par4686"/>
      <w:bookmarkEnd w:id="143"/>
      <w:r>
        <w:rPr>
          <w:rFonts w:ascii="Calibri" w:hAnsi="Calibri" w:cs="Calibri"/>
        </w:rPr>
        <w:t>Таблица N 9</w:t>
      </w:r>
    </w:p>
    <w:p w:rsidR="00454C9B" w:rsidRDefault="00454C9B">
      <w:pPr>
        <w:widowControl w:val="0"/>
        <w:autoSpaceDE w:val="0"/>
        <w:autoSpaceDN w:val="0"/>
        <w:adjustRightInd w:val="0"/>
        <w:spacing w:after="0" w:line="240" w:lineRule="auto"/>
        <w:jc w:val="center"/>
        <w:rPr>
          <w:rFonts w:ascii="Calibri" w:hAnsi="Calibri" w:cs="Calibri"/>
        </w:rPr>
      </w:pPr>
    </w:p>
    <w:p w:rsidR="00454C9B" w:rsidRDefault="00454C9B">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(введена </w:t>
      </w:r>
      <w:hyperlink r:id="rId131" w:history="1">
        <w:r>
          <w:rPr>
            <w:rFonts w:ascii="Calibri" w:hAnsi="Calibri" w:cs="Calibri"/>
            <w:color w:val="0000FF"/>
          </w:rPr>
          <w:t>Постановлением</w:t>
        </w:r>
      </w:hyperlink>
      <w:r>
        <w:rPr>
          <w:rFonts w:ascii="Calibri" w:hAnsi="Calibri" w:cs="Calibri"/>
        </w:rPr>
        <w:t xml:space="preserve"> главы администрации (губернатора)</w:t>
      </w:r>
      <w:proofErr w:type="gramEnd"/>
    </w:p>
    <w:p w:rsidR="00454C9B" w:rsidRDefault="00454C9B">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Краснодарского края от 26.12.2013 N 1542)</w:t>
      </w:r>
      <w:proofErr w:type="gramEnd"/>
    </w:p>
    <w:p w:rsidR="00454C9B" w:rsidRDefault="00454C9B">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92"/>
        <w:gridCol w:w="3175"/>
        <w:gridCol w:w="1984"/>
        <w:gridCol w:w="1384"/>
        <w:gridCol w:w="964"/>
        <w:gridCol w:w="794"/>
        <w:gridCol w:w="737"/>
      </w:tblGrid>
      <w:tr w:rsidR="00454C9B">
        <w:tblPrEx>
          <w:tblCellMar>
            <w:top w:w="0" w:type="dxa"/>
            <w:bottom w:w="0" w:type="dxa"/>
          </w:tblCellMar>
        </w:tblPrEx>
        <w:trPr>
          <w:tblCellSpacing w:w="5" w:type="nil"/>
        </w:trPr>
        <w:tc>
          <w:tcPr>
            <w:tcW w:w="592"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3175"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критерия</w:t>
            </w:r>
          </w:p>
        </w:tc>
        <w:tc>
          <w:tcPr>
            <w:tcW w:w="1984"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Объект</w:t>
            </w:r>
          </w:p>
        </w:tc>
        <w:tc>
          <w:tcPr>
            <w:tcW w:w="1384"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Всего объектов</w:t>
            </w:r>
          </w:p>
        </w:tc>
        <w:tc>
          <w:tcPr>
            <w:tcW w:w="2495" w:type="dxa"/>
            <w:gridSpan w:val="3"/>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Плановый период по годам</w:t>
            </w:r>
          </w:p>
        </w:tc>
      </w:tr>
      <w:tr w:rsidR="00454C9B">
        <w:tblPrEx>
          <w:tblCellMar>
            <w:top w:w="0" w:type="dxa"/>
            <w:bottom w:w="0" w:type="dxa"/>
          </w:tblCellMar>
        </w:tblPrEx>
        <w:trPr>
          <w:tblCellSpacing w:w="5" w:type="nil"/>
        </w:trPr>
        <w:tc>
          <w:tcPr>
            <w:tcW w:w="592"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175"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1984"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1384"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2014 год</w:t>
            </w:r>
          </w:p>
        </w:tc>
        <w:tc>
          <w:tcPr>
            <w:tcW w:w="79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2015 год</w:t>
            </w:r>
          </w:p>
        </w:tc>
        <w:tc>
          <w:tcPr>
            <w:tcW w:w="73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2016 год</w:t>
            </w:r>
          </w:p>
        </w:tc>
      </w:tr>
      <w:tr w:rsidR="00454C9B">
        <w:tblPrEx>
          <w:tblCellMar>
            <w:top w:w="0" w:type="dxa"/>
            <w:bottom w:w="0" w:type="dxa"/>
          </w:tblCellMar>
        </w:tblPrEx>
        <w:trPr>
          <w:tblCellSpacing w:w="5" w:type="nil"/>
        </w:trPr>
        <w:tc>
          <w:tcPr>
            <w:tcW w:w="592"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31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Содействие обустройству площадок под мобильные инспекционно-досмотровые </w:t>
            </w:r>
            <w:r>
              <w:rPr>
                <w:rFonts w:ascii="Calibri" w:hAnsi="Calibri" w:cs="Calibri"/>
              </w:rPr>
              <w:lastRenderedPageBreak/>
              <w:t>комплексы (МИДК) и обеспечению их эксплуатации</w:t>
            </w:r>
          </w:p>
        </w:tc>
        <w:tc>
          <w:tcPr>
            <w:tcW w:w="198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площадка под МИДК</w:t>
            </w:r>
          </w:p>
        </w:tc>
        <w:tc>
          <w:tcPr>
            <w:tcW w:w="138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c>
          <w:tcPr>
            <w:tcW w:w="96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3</w:t>
            </w:r>
          </w:p>
        </w:tc>
        <w:tc>
          <w:tcPr>
            <w:tcW w:w="79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73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r w:rsidR="00454C9B">
        <w:tblPrEx>
          <w:tblCellMar>
            <w:top w:w="0" w:type="dxa"/>
            <w:bottom w:w="0" w:type="dxa"/>
          </w:tblCellMar>
        </w:tblPrEx>
        <w:trPr>
          <w:tblCellSpacing w:w="5" w:type="nil"/>
        </w:trPr>
        <w:tc>
          <w:tcPr>
            <w:tcW w:w="592"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2</w:t>
            </w:r>
          </w:p>
        </w:tc>
        <w:tc>
          <w:tcPr>
            <w:tcW w:w="31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Количество мобильных инспекционно-досмотровых комплексов</w:t>
            </w:r>
          </w:p>
        </w:tc>
        <w:tc>
          <w:tcPr>
            <w:tcW w:w="198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мобильные инспекционно-досмотровые комплексы</w:t>
            </w:r>
          </w:p>
        </w:tc>
        <w:tc>
          <w:tcPr>
            <w:tcW w:w="138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6</w:t>
            </w:r>
          </w:p>
        </w:tc>
        <w:tc>
          <w:tcPr>
            <w:tcW w:w="96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 менее 6</w:t>
            </w:r>
          </w:p>
        </w:tc>
        <w:tc>
          <w:tcPr>
            <w:tcW w:w="794"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73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r>
    </w:tbl>
    <w:p w:rsidR="00454C9B" w:rsidRDefault="00454C9B">
      <w:pPr>
        <w:widowControl w:val="0"/>
        <w:autoSpaceDE w:val="0"/>
        <w:autoSpaceDN w:val="0"/>
        <w:adjustRightInd w:val="0"/>
        <w:spacing w:after="0" w:line="240" w:lineRule="auto"/>
        <w:jc w:val="both"/>
        <w:rPr>
          <w:rFonts w:ascii="Calibri" w:hAnsi="Calibri" w:cs="Calibri"/>
        </w:rPr>
        <w:sectPr w:rsidR="00454C9B">
          <w:pgSz w:w="16838" w:h="11905" w:orient="landscape"/>
          <w:pgMar w:top="1701" w:right="1134" w:bottom="850" w:left="1134"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Оценка реализации мероприятий подпрограммы будет производиться координатором и исполнителями мероприятий подпрограммы и ежегодно, до 1 марта, представляться в министерство экономики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44" w:name="Par4716"/>
      <w:bookmarkEnd w:id="144"/>
      <w:r>
        <w:rPr>
          <w:rFonts w:ascii="Calibri" w:hAnsi="Calibri" w:cs="Calibri"/>
        </w:rPr>
        <w:t>7. Механизм реализации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Текущее управление подпрограммой и координацию взаимодействия ее исполнителей осуществляет администрация Краснодарского края (аппарат АТК) (далее - координатор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Координатор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организует координацию деятельности государственных заказчиков и ответственных за выполнение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организует нормативно-правовое и методическое обеспечение реализации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подготовку предложений по объемам и источникам средств реализации подпрограммы на основании предложений государственных заказчиков и ответственных за выполнение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организует информационную и разъяснительную работу, направленную на освещение целей и задач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готовит ежегодный доклад о ходе реализации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мониторинг и анализ отчетов государственных заказчиков, ответственных за реализацию мероприятий;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оценку социально-экономической эффективности, также оценку целевых индикаторов и показателей реализации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осуществляет </w:t>
      </w:r>
      <w:proofErr w:type="gramStart"/>
      <w:r>
        <w:rPr>
          <w:rFonts w:ascii="Calibri" w:hAnsi="Calibri" w:cs="Calibri"/>
        </w:rPr>
        <w:t>контроль за</w:t>
      </w:r>
      <w:proofErr w:type="gramEnd"/>
      <w:r>
        <w:rPr>
          <w:rFonts w:ascii="Calibri" w:hAnsi="Calibri" w:cs="Calibri"/>
        </w:rPr>
        <w:t xml:space="preserve"> выполнением сетевых планов-графиков и ходом реализации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Государственный заказчик мероприятий: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заключает договоры с исполнителями мероприятий подпрограммы в установленном законодательством порядке согласно Федеральному </w:t>
      </w:r>
      <w:hyperlink r:id="rId132" w:history="1">
        <w:r>
          <w:rPr>
            <w:rFonts w:ascii="Calibri" w:hAnsi="Calibri" w:cs="Calibri"/>
            <w:color w:val="0000FF"/>
          </w:rPr>
          <w:t>закону</w:t>
        </w:r>
      </w:hyperlink>
      <w:r>
        <w:rPr>
          <w:rFonts w:ascii="Calibri" w:hAnsi="Calibri" w:cs="Calibri"/>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распределяет средства краевого бюджета между подведомственными получателями указанных сре</w:t>
      </w:r>
      <w:proofErr w:type="gramStart"/>
      <w:r>
        <w:rPr>
          <w:rFonts w:ascii="Calibri" w:hAnsi="Calibri" w:cs="Calibri"/>
        </w:rPr>
        <w:t>дств в ц</w:t>
      </w:r>
      <w:proofErr w:type="gramEnd"/>
      <w:r>
        <w:rPr>
          <w:rFonts w:ascii="Calibri" w:hAnsi="Calibri" w:cs="Calibri"/>
        </w:rPr>
        <w:t>елях осуществления мероприятий по укреплению антитеррористической защищенности учреждений;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осуществляет текущий </w:t>
      </w:r>
      <w:proofErr w:type="gramStart"/>
      <w:r>
        <w:rPr>
          <w:rFonts w:ascii="Calibri" w:hAnsi="Calibri" w:cs="Calibri"/>
        </w:rPr>
        <w:t>контроль за</w:t>
      </w:r>
      <w:proofErr w:type="gramEnd"/>
      <w:r>
        <w:rPr>
          <w:rFonts w:ascii="Calibri" w:hAnsi="Calibri" w:cs="Calibri"/>
        </w:rPr>
        <w:t xml:space="preserve"> использованием средств, предусмотренных подпрограммой, и анализ выполнения мероприятий;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ежемесячно представляет отчетность координатору подпрограммы о результатах выполнения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несет ответственность за целевое и эффективное использование выделенных в его распоряжение бюджетных средств;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согласование с основными участниками подпрограммы возможных сроков выполнения мероприятий, предложений по объемам и источникам финансирования;</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разрабатывает и утверждает</w:t>
      </w:r>
      <w:proofErr w:type="gramEnd"/>
      <w:r>
        <w:rPr>
          <w:rFonts w:ascii="Calibri" w:hAnsi="Calibri" w:cs="Calibri"/>
        </w:rPr>
        <w:t xml:space="preserve"> сетевые планы-графики реализации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формирует бюджетные заявки на финансирование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Ответственный</w:t>
      </w:r>
      <w:proofErr w:type="gramEnd"/>
      <w:r>
        <w:rPr>
          <w:rFonts w:ascii="Calibri" w:hAnsi="Calibri" w:cs="Calibri"/>
        </w:rPr>
        <w:t xml:space="preserve"> за выполнение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заключает соглашения с получателями субсидий и субвенций в установленном законодательством порядке;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осуществляет текущий </w:t>
      </w:r>
      <w:proofErr w:type="gramStart"/>
      <w:r>
        <w:rPr>
          <w:rFonts w:ascii="Calibri" w:hAnsi="Calibri" w:cs="Calibri"/>
        </w:rPr>
        <w:t>контроль за</w:t>
      </w:r>
      <w:proofErr w:type="gramEnd"/>
      <w:r>
        <w:rPr>
          <w:rFonts w:ascii="Calibri" w:hAnsi="Calibri" w:cs="Calibri"/>
        </w:rPr>
        <w:t xml:space="preserve"> использованием субсидий и субвенций, предусмотренных подпрограммой;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ежемесячно представляет отчетность координатору подпрограммы о результатах выполнения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разрабатывает и утверждает</w:t>
      </w:r>
      <w:proofErr w:type="gramEnd"/>
      <w:r>
        <w:rPr>
          <w:rFonts w:ascii="Calibri" w:hAnsi="Calibri" w:cs="Calibri"/>
        </w:rPr>
        <w:t xml:space="preserve"> сетевые планы-графики реализации мероприятий </w:t>
      </w:r>
      <w:r>
        <w:rPr>
          <w:rFonts w:ascii="Calibri" w:hAnsi="Calibri" w:cs="Calibri"/>
        </w:rPr>
        <w:lastRenderedPageBreak/>
        <w:t>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обеспечивает достижение </w:t>
      </w:r>
      <w:proofErr w:type="gramStart"/>
      <w:r>
        <w:rPr>
          <w:rFonts w:ascii="Calibri" w:hAnsi="Calibri" w:cs="Calibri"/>
        </w:rPr>
        <w:t>значений показателей результативности предоставления субсидий</w:t>
      </w:r>
      <w:proofErr w:type="gramEnd"/>
      <w:r>
        <w:rPr>
          <w:rFonts w:ascii="Calibri" w:hAnsi="Calibri" w:cs="Calibri"/>
        </w:rPr>
        <w:t xml:space="preserve"> из краевого бюджета местным бюджетам муниципальных образований;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оценку эффективности использования субсидий в соответствии с утвержденным порядком предоставления и распределения субсидий из краевого бюджета местным бюджетам муниципальных образований;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иные полномочия, установленные подпрограммой.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Порядки предоставления субсидий и расходования субвенций в рамках государственной программы устанавливаются нормативными правовыми актами главы администрации (губернатора)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hyperlink w:anchor="Par5132" w:history="1">
        <w:r>
          <w:rPr>
            <w:rFonts w:ascii="Calibri" w:hAnsi="Calibri" w:cs="Calibri"/>
            <w:color w:val="0000FF"/>
          </w:rPr>
          <w:t>Порядок</w:t>
        </w:r>
      </w:hyperlink>
      <w:r>
        <w:rPr>
          <w:rFonts w:ascii="Calibri" w:hAnsi="Calibri" w:cs="Calibri"/>
        </w:rPr>
        <w:t xml:space="preserve"> предоставления субсидий из краевого бюджета местным бюджетам муниципальных образований в целях софинансирования расходных обязательств муниципальных образований по участию в профилактике терроризма и экстремизма в части обеспечения инженерно-технической защищенности муниципальных учреждений образования определен в приложении N 2 к подпрограмме.</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33" w:history="1">
        <w:r>
          <w:rPr>
            <w:rFonts w:ascii="Calibri" w:hAnsi="Calibri" w:cs="Calibri"/>
            <w:color w:val="0000FF"/>
          </w:rPr>
          <w:t>Постановлением</w:t>
        </w:r>
      </w:hyperlink>
      <w:r>
        <w:rPr>
          <w:rFonts w:ascii="Calibri" w:hAnsi="Calibri" w:cs="Calibri"/>
        </w:rPr>
        <w:t xml:space="preserve"> главы администрации (губернатора) Краснодарского края от 08.05.2014 N 443)</w:t>
      </w:r>
    </w:p>
    <w:p w:rsidR="00454C9B" w:rsidRDefault="00454C9B">
      <w:pPr>
        <w:widowControl w:val="0"/>
        <w:autoSpaceDE w:val="0"/>
        <w:autoSpaceDN w:val="0"/>
        <w:adjustRightInd w:val="0"/>
        <w:spacing w:after="0" w:line="240" w:lineRule="auto"/>
        <w:ind w:firstLine="540"/>
        <w:jc w:val="both"/>
        <w:rPr>
          <w:rFonts w:ascii="Calibri" w:hAnsi="Calibri" w:cs="Calibri"/>
        </w:rPr>
      </w:pPr>
      <w:hyperlink w:anchor="Par5187" w:history="1">
        <w:r>
          <w:rPr>
            <w:rFonts w:ascii="Calibri" w:hAnsi="Calibri" w:cs="Calibri"/>
            <w:color w:val="0000FF"/>
          </w:rPr>
          <w:t>Порядок</w:t>
        </w:r>
      </w:hyperlink>
      <w:r>
        <w:rPr>
          <w:rFonts w:ascii="Calibri" w:hAnsi="Calibri" w:cs="Calibri"/>
        </w:rPr>
        <w:t xml:space="preserve"> предоставления субсидий государственным бюджетным и автономным учреждениям Краснодарского края на обеспечение выполнения комплекса антитеррористических мероприятий определен в приложении N 3 к подпрограмме.</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34" w:history="1">
        <w:r>
          <w:rPr>
            <w:rFonts w:ascii="Calibri" w:hAnsi="Calibri" w:cs="Calibri"/>
            <w:color w:val="0000FF"/>
          </w:rPr>
          <w:t>Постановлением</w:t>
        </w:r>
      </w:hyperlink>
      <w:r>
        <w:rPr>
          <w:rFonts w:ascii="Calibri" w:hAnsi="Calibri" w:cs="Calibri"/>
        </w:rPr>
        <w:t xml:space="preserve"> главы администрации (губернатора) Краснодарского края от 08.05.2014 N 443)</w:t>
      </w:r>
    </w:p>
    <w:p w:rsidR="00454C9B" w:rsidRDefault="00454C9B">
      <w:pPr>
        <w:widowControl w:val="0"/>
        <w:autoSpaceDE w:val="0"/>
        <w:autoSpaceDN w:val="0"/>
        <w:adjustRightInd w:val="0"/>
        <w:spacing w:after="0" w:line="240" w:lineRule="auto"/>
        <w:ind w:firstLine="540"/>
        <w:jc w:val="both"/>
        <w:rPr>
          <w:rFonts w:ascii="Calibri" w:hAnsi="Calibri" w:cs="Calibri"/>
        </w:rPr>
      </w:pPr>
      <w:hyperlink w:anchor="Par5248" w:history="1">
        <w:r>
          <w:rPr>
            <w:rFonts w:ascii="Calibri" w:hAnsi="Calibri" w:cs="Calibri"/>
            <w:color w:val="0000FF"/>
          </w:rPr>
          <w:t>Порядок</w:t>
        </w:r>
      </w:hyperlink>
      <w:r>
        <w:rPr>
          <w:rFonts w:ascii="Calibri" w:hAnsi="Calibri" w:cs="Calibri"/>
        </w:rPr>
        <w:t xml:space="preserve"> расходования субвенций из краевого бюджета местными бюджетами муниципальных образований на реализацию в муниципальных учреждениях здравоохранения Краснодарского края мероприятий по профилактике терроризма в Краснодарском крае определен в приложении N 4 к подпрограмме.</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35" w:history="1">
        <w:r>
          <w:rPr>
            <w:rFonts w:ascii="Calibri" w:hAnsi="Calibri" w:cs="Calibri"/>
            <w:color w:val="0000FF"/>
          </w:rPr>
          <w:t>Постановлением</w:t>
        </w:r>
      </w:hyperlink>
      <w:r>
        <w:rPr>
          <w:rFonts w:ascii="Calibri" w:hAnsi="Calibri" w:cs="Calibri"/>
        </w:rPr>
        <w:t xml:space="preserve"> главы администрации (губернатора) Краснодарского края от 08.05.2014 N 443)</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Методика оценки эффективности реализации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3"/>
        <w:rPr>
          <w:rFonts w:ascii="Calibri" w:hAnsi="Calibri" w:cs="Calibri"/>
        </w:rPr>
      </w:pPr>
      <w:bookmarkStart w:id="145" w:name="Par4754"/>
      <w:bookmarkEnd w:id="145"/>
      <w:r>
        <w:rPr>
          <w:rFonts w:ascii="Calibri" w:hAnsi="Calibri" w:cs="Calibri"/>
        </w:rPr>
        <w:t>7.1. Порядок предоставления субсидий</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из краевого бюджета социально </w:t>
      </w:r>
      <w:proofErr w:type="gramStart"/>
      <w:r>
        <w:rPr>
          <w:rFonts w:ascii="Calibri" w:hAnsi="Calibri" w:cs="Calibri"/>
        </w:rPr>
        <w:t>ориентированным</w:t>
      </w:r>
      <w:proofErr w:type="gramEnd"/>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некоммерческим организациям, осуществляющим содействие</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деятельности в области физической культуры и спорта путем</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создания условий для обеспечения общественной безопасности</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период организации и проведения XXII </w:t>
      </w:r>
      <w:proofErr w:type="gramStart"/>
      <w:r>
        <w:rPr>
          <w:rFonts w:ascii="Calibri" w:hAnsi="Calibri" w:cs="Calibri"/>
        </w:rPr>
        <w:t>Олимпийских</w:t>
      </w:r>
      <w:proofErr w:type="gramEnd"/>
      <w:r>
        <w:rPr>
          <w:rFonts w:ascii="Calibri" w:hAnsi="Calibri" w:cs="Calibri"/>
        </w:rPr>
        <w:t xml:space="preserve"> зимних</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игр и XI Паралимпийских зимних игр 2014 года в городе Сочи</w:t>
      </w:r>
    </w:p>
    <w:p w:rsidR="00454C9B" w:rsidRDefault="00454C9B">
      <w:pPr>
        <w:widowControl w:val="0"/>
        <w:autoSpaceDE w:val="0"/>
        <w:autoSpaceDN w:val="0"/>
        <w:adjustRightInd w:val="0"/>
        <w:spacing w:after="0" w:line="240" w:lineRule="auto"/>
        <w:jc w:val="center"/>
        <w:rPr>
          <w:rFonts w:ascii="Calibri" w:hAnsi="Calibri" w:cs="Calibri"/>
        </w:rPr>
      </w:pPr>
    </w:p>
    <w:p w:rsidR="00454C9B" w:rsidRDefault="00454C9B">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(введен </w:t>
      </w:r>
      <w:hyperlink r:id="rId136" w:history="1">
        <w:r>
          <w:rPr>
            <w:rFonts w:ascii="Calibri" w:hAnsi="Calibri" w:cs="Calibri"/>
            <w:color w:val="0000FF"/>
          </w:rPr>
          <w:t>Постановлением</w:t>
        </w:r>
      </w:hyperlink>
      <w:r>
        <w:rPr>
          <w:rFonts w:ascii="Calibri" w:hAnsi="Calibri" w:cs="Calibri"/>
        </w:rPr>
        <w:t xml:space="preserve"> главы администрации (губернатора)</w:t>
      </w:r>
      <w:proofErr w:type="gramEnd"/>
    </w:p>
    <w:p w:rsidR="00454C9B" w:rsidRDefault="00454C9B">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Краснодарского края от 26.12.2013 N 1542)</w:t>
      </w:r>
      <w:proofErr w:type="gramEnd"/>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Определение объема и предоставление субсидий из краевого бюджета на финансовую поддержку социально ориентированным некоммерческим организациям осуществляется в соответствии со </w:t>
      </w:r>
      <w:hyperlink r:id="rId137" w:history="1">
        <w:r>
          <w:rPr>
            <w:rFonts w:ascii="Calibri" w:hAnsi="Calibri" w:cs="Calibri"/>
            <w:color w:val="0000FF"/>
          </w:rPr>
          <w:t>статьей 78.1</w:t>
        </w:r>
      </w:hyperlink>
      <w:r>
        <w:rPr>
          <w:rFonts w:ascii="Calibri" w:hAnsi="Calibri" w:cs="Calibri"/>
        </w:rPr>
        <w:t xml:space="preserve"> Бюджетного кодекса Российской Федерации и Федеральным </w:t>
      </w:r>
      <w:hyperlink r:id="rId138" w:history="1">
        <w:r>
          <w:rPr>
            <w:rFonts w:ascii="Calibri" w:hAnsi="Calibri" w:cs="Calibri"/>
            <w:color w:val="0000FF"/>
          </w:rPr>
          <w:t>законом</w:t>
        </w:r>
      </w:hyperlink>
      <w:r>
        <w:rPr>
          <w:rFonts w:ascii="Calibri" w:hAnsi="Calibri" w:cs="Calibri"/>
        </w:rPr>
        <w:t xml:space="preserve"> от 12 января 1996 года N 7-ФЗ "О некоммерческих организациях".</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Субсидии на финансовую поддержку социально ориентированных некоммерческих организаций (далее - Организация) предоставляются в соответствии с объемами финансирования, предусмотренными на реализацию соответствующего мероприятия подпрограммы, в пределах бюджетных ассигнований и лимитов бюджетных обязательств, предусмотренных на указанные цели законом о краевом бюджете.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Субсидии предоставляются каждой обратившейся за предоставлением финансовой поддержки Организации, отвечающей установленным настоящим разделом подпрограммы </w:t>
      </w:r>
      <w:r>
        <w:rPr>
          <w:rFonts w:ascii="Calibri" w:hAnsi="Calibri" w:cs="Calibri"/>
        </w:rPr>
        <w:lastRenderedPageBreak/>
        <w:t>требованиям, в соответствии с условиями предоставления субсидий в пределах бюджетных ассигнований, предусмотренных на эти цели на очередной финансовый год.</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Основным критерием предоставления субсидии является наличие у Организации плана проводимых мероприятий по содействию обеспечения деятельности в области физической культуры и спорта путем создания условий для обеспечения общественной безопасности в период организации и проведения XXII Олимпийских зимних игр и XI Паралимпийских зимних игр 2014 года в городе Сочи, направленных на содействие обустройству площадок под мобильные инспекционно-досмотровые комплексы и обеспечение их эксплуатации</w:t>
      </w:r>
      <w:proofErr w:type="gramEnd"/>
      <w:r>
        <w:rPr>
          <w:rFonts w:ascii="Calibri" w:hAnsi="Calibri" w:cs="Calibri"/>
        </w:rPr>
        <w:t xml:space="preserve"> (далее - мероприятия).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целями предоставления субсидий Организациям является проведение мероприятий по содействию деятельности в области физической культуры и спорта путем создания условий для обеспечения общественной безопасности в период организации и проведения XXII Олимпийских зимних игр и XI Паралимпийских зимних игр 2014 года в городе Сочи.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получения субсидии Организация представляет в министерство гражданской обороны, чрезвычайных ситуаций и региональной безопасности Краснодарского края (далее - Уполномоченный орган) следующие документы: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заявку на получение субсидии (далее - Заявка);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план проводимых мероприятий с указанием содержания и обоснования для достижения целей предоставления субсидии;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смету расходов на реализацию мероприятий.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Заявка должна содержать следующую информацию:</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наименования мероприятий;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наименование и реквизиты Организации;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место проведения мероприятий;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сроки реализации мероприятий;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предполагаемый объем субсидии, необходимый на реализацию мероприятий.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Заявка </w:t>
      </w:r>
      <w:proofErr w:type="gramStart"/>
      <w:r>
        <w:rPr>
          <w:rFonts w:ascii="Calibri" w:hAnsi="Calibri" w:cs="Calibri"/>
        </w:rPr>
        <w:t>представляется в Уполномоченный орган с сопроводительным письмом Организации и регистрируется</w:t>
      </w:r>
      <w:proofErr w:type="gramEnd"/>
      <w:r>
        <w:rPr>
          <w:rFonts w:ascii="Calibri" w:hAnsi="Calibri" w:cs="Calibri"/>
        </w:rPr>
        <w:t xml:space="preserve"> в журнале регистрации в день получения. В случае представления документов, не соответствующих требованиям настоящего раздела Программы, Заявка не рассматривается, о чем Организация уведомляется Уполномоченным органом в течение 3 рабочих дней, со дня регистрации Заявки. Рассмотрение Заявок осуществляется в течение 30 дней в порядке их поступления.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субсидии для Организации определяется в пределах бюджетных ассигнований, предусмотренных в краевом бюджете по Программе на соответствующий финансовый год, в соответствии со следующими критериями: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количеством проводимых мероприятий;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расходами на реализацию мероприятий исходя из сметы расходов на реализацию мероприятий.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Предоставление субсидий Организациям на реализацию мероприятий осуществляется на основании договоров, заключенных Уполномоченным органом с Организациями.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договоре о предоставлении субсидии должно быть определено следующее: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сроки, цели и условия предоставления субсидии;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график перечисления субсидии;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права и обязанности сторон;</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представления отчетности о результатах выполнения получателем субсидии предусмотренных договором мероприятий.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Субсидия предоставляется Организации при соблюдении следующих условий: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целевое направление использования Организацией субсидии, предусмотренной договором;</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заключение договора между Уполномоченным органом и Организацией;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представление Организацией отчетов об использовании полученной субсидии по форме, устанавливаемой Уполномоченным органом;</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согласие Организации на осуществление Уполномоченным органом и органами государственного финансового контроля проверок соблюдения им условий, целей и порядка предоставления субсидий;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отсутствие у Организации задолженности по налоговым платежам, арендной плате за землю и имущество, находящиеся в государственной собственности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Уполномоченный орган самостоятельно запрашивает в уполномоченных органах информацию об исполнении налогоплательщиком обязанности по уплате налогов, сборов, пеней, штрафов и сведения об отсутствии задолженности по арендной плате за землю и имущество, находящиеся в государственной собственности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Организация вправе представить указанные документы по собственной инициативе.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представленная Организацией справка (сведения) об отсутствии (наличии) просроченной задолженности по налоговым платежам, справка (сведения) о наличии (отсутствии) задолженности по арендной плате за землю и имущество, находящиеся в государственной собственности Краснодарского края, должны быть выданы не ранее одного месяца до даты подачи Заявки. Учреждение вправе представить оригиналы справок (сведений) либо их копии, заверенные в установленном законодательством Российской Федерации порядке.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Организации представляют отчеты Уполномоченному органу об использовании субсидий в сроки, предусмотренные договорами.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Организация несет ответственность за нецелевое использование средств субсидии, несвоевременность представления отчетов, недостоверность сведений, представляемых в отчетах о результатах использования субсидии.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Уполномоченным органом, предоставившим субсидию, и органами государственного финансового контроля осуществляется обязательная проверка соблюдения получателями субсидий условий, целей и порядка предоставления субсидий в соответствии с законодательством Российской Федерации.</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Исполняющий</w:t>
      </w:r>
      <w:proofErr w:type="gramEnd"/>
      <w:r>
        <w:rPr>
          <w:rFonts w:ascii="Calibri" w:hAnsi="Calibri" w:cs="Calibri"/>
        </w:rPr>
        <w:t xml:space="preserve"> обязанности министра</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гражданской обороны, </w:t>
      </w:r>
      <w:proofErr w:type="gramStart"/>
      <w:r>
        <w:rPr>
          <w:rFonts w:ascii="Calibri" w:hAnsi="Calibri" w:cs="Calibri"/>
        </w:rPr>
        <w:t>чрезвычайных</w:t>
      </w:r>
      <w:proofErr w:type="gramEnd"/>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ситуаций региональной безопасности</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Краснодарского края</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С.Е.КАПУСТИН</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bookmarkStart w:id="146" w:name="Par4813"/>
    <w:bookmarkEnd w:id="146"/>
    <w:p w:rsidR="00454C9B" w:rsidRDefault="00454C9B">
      <w:pPr>
        <w:widowControl w:val="0"/>
        <w:autoSpaceDE w:val="0"/>
        <w:autoSpaceDN w:val="0"/>
        <w:adjustRightInd w:val="0"/>
        <w:spacing w:after="0" w:line="240" w:lineRule="auto"/>
        <w:jc w:val="right"/>
        <w:outlineLvl w:val="2"/>
        <w:rPr>
          <w:rFonts w:ascii="Calibri" w:hAnsi="Calibri" w:cs="Calibri"/>
        </w:rPr>
      </w:pPr>
      <w:r>
        <w:rPr>
          <w:rFonts w:ascii="Calibri" w:hAnsi="Calibri" w:cs="Calibri"/>
        </w:rPr>
        <w:fldChar w:fldCharType="begin"/>
      </w:r>
      <w:r>
        <w:rPr>
          <w:rFonts w:ascii="Calibri" w:hAnsi="Calibri" w:cs="Calibri"/>
        </w:rPr>
        <w:instrText xml:space="preserve">HYPERLINK consultantplus://offline/ref=787E3CF338868F3141D107DE26E80B65383191BD0BF188EC79ED9F9F9982D0159318FBB22A1696A15C90D328HCF6M </w:instrText>
      </w:r>
      <w:r>
        <w:rPr>
          <w:rFonts w:ascii="Calibri" w:hAnsi="Calibri" w:cs="Calibri"/>
        </w:rPr>
        <w:fldChar w:fldCharType="separate"/>
      </w:r>
      <w:r>
        <w:rPr>
          <w:rFonts w:ascii="Calibri" w:hAnsi="Calibri" w:cs="Calibri"/>
          <w:color w:val="0000FF"/>
        </w:rPr>
        <w:t>Приложение N 1</w:t>
      </w:r>
      <w:r>
        <w:rPr>
          <w:rFonts w:ascii="Calibri" w:hAnsi="Calibri" w:cs="Calibri"/>
        </w:rPr>
        <w:fldChar w:fldCharType="end"/>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 "Профилактика</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терроризма и экстремизма</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в Краснодарском крае</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на 2014 - 2016 годы"</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программы</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Краснодарского края</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"Обеспечение безопасности</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населения Краснодарского края</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на 2014 - 2016 годы"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rPr>
          <w:rFonts w:ascii="Calibri" w:hAnsi="Calibri" w:cs="Calibri"/>
          <w:b/>
          <w:bCs/>
        </w:rPr>
      </w:pPr>
      <w:bookmarkStart w:id="147" w:name="Par4824"/>
      <w:bookmarkEnd w:id="147"/>
      <w:r>
        <w:rPr>
          <w:rFonts w:ascii="Calibri" w:hAnsi="Calibri" w:cs="Calibri"/>
          <w:b/>
          <w:bCs/>
        </w:rPr>
        <w:t>ПЕРЕЧЕНЬ</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МЕРОПРИЯТИЙ ПОДПРОГРАММЫ "ПРОФИЛАКТИКА</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ТЕРРОРИЗМА И ЭКСТРЕМИЗМА В КРАСНОДАРСКОМ КРАЕ</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 2014 - 2016 ГОДЫ"</w:t>
      </w:r>
    </w:p>
    <w:p w:rsidR="00454C9B" w:rsidRDefault="00454C9B">
      <w:pPr>
        <w:widowControl w:val="0"/>
        <w:autoSpaceDE w:val="0"/>
        <w:autoSpaceDN w:val="0"/>
        <w:adjustRightInd w:val="0"/>
        <w:spacing w:after="0" w:line="240" w:lineRule="auto"/>
        <w:jc w:val="center"/>
        <w:rPr>
          <w:rFonts w:ascii="Calibri" w:hAnsi="Calibri" w:cs="Calibri"/>
        </w:rPr>
      </w:pPr>
    </w:p>
    <w:p w:rsidR="00454C9B" w:rsidRDefault="00454C9B">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 ред. </w:t>
      </w:r>
      <w:hyperlink r:id="rId139" w:history="1">
        <w:r>
          <w:rPr>
            <w:rFonts w:ascii="Calibri" w:hAnsi="Calibri" w:cs="Calibri"/>
            <w:color w:val="0000FF"/>
          </w:rPr>
          <w:t>Постановления</w:t>
        </w:r>
      </w:hyperlink>
      <w:r>
        <w:rPr>
          <w:rFonts w:ascii="Calibri" w:hAnsi="Calibri" w:cs="Calibri"/>
        </w:rPr>
        <w:t xml:space="preserve"> главы администрации (губернатора)</w:t>
      </w:r>
      <w:proofErr w:type="gramEnd"/>
    </w:p>
    <w:p w:rsidR="00454C9B" w:rsidRDefault="00454C9B">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Краснодарского края от 26.12.2013 N 1542)</w:t>
      </w:r>
      <w:proofErr w:type="gramEnd"/>
    </w:p>
    <w:p w:rsidR="00454C9B" w:rsidRDefault="00454C9B">
      <w:pPr>
        <w:widowControl w:val="0"/>
        <w:autoSpaceDE w:val="0"/>
        <w:autoSpaceDN w:val="0"/>
        <w:adjustRightInd w:val="0"/>
        <w:spacing w:after="0" w:line="240" w:lineRule="auto"/>
        <w:jc w:val="center"/>
        <w:rPr>
          <w:rFonts w:ascii="Calibri" w:hAnsi="Calibri" w:cs="Calibri"/>
        </w:rPr>
        <w:sectPr w:rsidR="00454C9B">
          <w:pgSz w:w="11905" w:h="16838"/>
          <w:pgMar w:top="1134" w:right="850" w:bottom="1134" w:left="1701"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990"/>
        <w:gridCol w:w="3630"/>
        <w:gridCol w:w="1417"/>
        <w:gridCol w:w="1485"/>
        <w:gridCol w:w="825"/>
        <w:gridCol w:w="1417"/>
        <w:gridCol w:w="3402"/>
      </w:tblGrid>
      <w:tr w:rsidR="00454C9B">
        <w:tblPrEx>
          <w:tblCellMar>
            <w:top w:w="0" w:type="dxa"/>
            <w:bottom w:w="0" w:type="dxa"/>
          </w:tblCellMar>
        </w:tblPrEx>
        <w:trPr>
          <w:tblCellSpacing w:w="5" w:type="nil"/>
        </w:trPr>
        <w:tc>
          <w:tcPr>
            <w:tcW w:w="990"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N</w:t>
            </w:r>
          </w:p>
          <w:p w:rsidR="00454C9B" w:rsidRDefault="00454C9B">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п</w:t>
            </w:r>
            <w:proofErr w:type="gramEnd"/>
            <w:r>
              <w:rPr>
                <w:rFonts w:ascii="Calibri" w:hAnsi="Calibri" w:cs="Calibri"/>
              </w:rPr>
              <w:t>/п</w:t>
            </w:r>
          </w:p>
        </w:tc>
        <w:tc>
          <w:tcPr>
            <w:tcW w:w="3630"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мероприятия</w:t>
            </w:r>
          </w:p>
        </w:tc>
        <w:tc>
          <w:tcPr>
            <w:tcW w:w="5144" w:type="dxa"/>
            <w:gridSpan w:val="4"/>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Объем финансирования за счет сре</w:t>
            </w:r>
            <w:proofErr w:type="gramStart"/>
            <w:r>
              <w:rPr>
                <w:rFonts w:ascii="Calibri" w:hAnsi="Calibri" w:cs="Calibri"/>
              </w:rPr>
              <w:t>дств кр</w:t>
            </w:r>
            <w:proofErr w:type="gramEnd"/>
            <w:r>
              <w:rPr>
                <w:rFonts w:ascii="Calibri" w:hAnsi="Calibri" w:cs="Calibri"/>
              </w:rPr>
              <w:t>аевого бюджета (тыс. рублей)</w:t>
            </w:r>
          </w:p>
        </w:tc>
        <w:tc>
          <w:tcPr>
            <w:tcW w:w="3402"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Государственный заказчик мероприятий, получатель субвенций (субсидий), исполнитель мероприятия, ответственный за выполнение мероприятий</w:t>
            </w:r>
          </w:p>
        </w:tc>
      </w:tr>
      <w:tr w:rsidR="00454C9B">
        <w:tblPrEx>
          <w:tblCellMar>
            <w:top w:w="0" w:type="dxa"/>
            <w:bottom w:w="0" w:type="dxa"/>
          </w:tblCellMar>
        </w:tblPrEx>
        <w:trPr>
          <w:tblCellSpacing w:w="5" w:type="nil"/>
        </w:trPr>
        <w:tc>
          <w:tcPr>
            <w:tcW w:w="990"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both"/>
              <w:rPr>
                <w:rFonts w:ascii="Calibri" w:hAnsi="Calibri" w:cs="Calibri"/>
              </w:rPr>
            </w:pPr>
          </w:p>
        </w:tc>
        <w:tc>
          <w:tcPr>
            <w:tcW w:w="3630"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both"/>
              <w:rPr>
                <w:rFonts w:ascii="Calibri" w:hAnsi="Calibri" w:cs="Calibri"/>
              </w:rPr>
            </w:pPr>
          </w:p>
        </w:tc>
        <w:tc>
          <w:tcPr>
            <w:tcW w:w="3727" w:type="dxa"/>
            <w:gridSpan w:val="3"/>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 том числе</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Всего</w:t>
            </w:r>
          </w:p>
        </w:tc>
        <w:tc>
          <w:tcPr>
            <w:tcW w:w="3402"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p>
        </w:tc>
      </w:tr>
      <w:tr w:rsidR="00454C9B">
        <w:tblPrEx>
          <w:tblCellMar>
            <w:top w:w="0" w:type="dxa"/>
            <w:bottom w:w="0" w:type="dxa"/>
          </w:tblCellMar>
        </w:tblPrEx>
        <w:trPr>
          <w:tblCellSpacing w:w="5" w:type="nil"/>
        </w:trPr>
        <w:tc>
          <w:tcPr>
            <w:tcW w:w="990"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both"/>
              <w:rPr>
                <w:rFonts w:ascii="Calibri" w:hAnsi="Calibri" w:cs="Calibri"/>
              </w:rPr>
            </w:pPr>
          </w:p>
        </w:tc>
        <w:tc>
          <w:tcPr>
            <w:tcW w:w="3630"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both"/>
              <w:rPr>
                <w:rFonts w:ascii="Calibri" w:hAnsi="Calibri" w:cs="Calibri"/>
              </w:rPr>
            </w:pPr>
          </w:p>
        </w:tc>
        <w:tc>
          <w:tcPr>
            <w:tcW w:w="1417"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2014 год</w:t>
            </w:r>
          </w:p>
        </w:tc>
        <w:tc>
          <w:tcPr>
            <w:tcW w:w="1485"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2015 год</w:t>
            </w:r>
          </w:p>
        </w:tc>
        <w:tc>
          <w:tcPr>
            <w:tcW w:w="825"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2016 год</w:t>
            </w:r>
          </w:p>
        </w:tc>
        <w:tc>
          <w:tcPr>
            <w:tcW w:w="1417"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rPr>
                <w:rFonts w:ascii="Calibri" w:hAnsi="Calibri" w:cs="Calibri"/>
              </w:rPr>
            </w:pPr>
          </w:p>
        </w:tc>
        <w:tc>
          <w:tcPr>
            <w:tcW w:w="3402"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3402"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r>
      <w:tr w:rsidR="00454C9B">
        <w:tblPrEx>
          <w:tblCellMar>
            <w:top w:w="0" w:type="dxa"/>
            <w:bottom w:w="0" w:type="dxa"/>
          </w:tblCellMar>
        </w:tblPrEx>
        <w:trPr>
          <w:tblCellSpacing w:w="5" w:type="nil"/>
        </w:trPr>
        <w:tc>
          <w:tcPr>
            <w:tcW w:w="13166" w:type="dxa"/>
            <w:gridSpan w:val="7"/>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3"/>
              <w:rPr>
                <w:rFonts w:ascii="Calibri" w:hAnsi="Calibri" w:cs="Calibri"/>
              </w:rPr>
            </w:pPr>
            <w:bookmarkStart w:id="148" w:name="Par4849"/>
            <w:bookmarkEnd w:id="148"/>
            <w:r>
              <w:rPr>
                <w:rFonts w:ascii="Calibri" w:hAnsi="Calibri" w:cs="Calibri"/>
              </w:rPr>
              <w:t>1. Организационные мероприятия</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1.1</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Проведение общекраевых социологических исследований в рамках мониторинга общественного мнения жителей об уровне безопасности в Краснодарском крае с целью определения эффективности мер, принимаемых по профилактике экстремизма и терроризма, и участия населения в профилактике терроризма</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402"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администрация </w:t>
            </w:r>
            <w:proofErr w:type="gramStart"/>
            <w:r>
              <w:rPr>
                <w:rFonts w:ascii="Calibri" w:hAnsi="Calibri" w:cs="Calibri"/>
              </w:rPr>
              <w:t>Краснодарского</w:t>
            </w:r>
            <w:proofErr w:type="gramEnd"/>
            <w:r>
              <w:rPr>
                <w:rFonts w:ascii="Calibri" w:hAnsi="Calibri" w:cs="Calibri"/>
              </w:rPr>
              <w:t xml:space="preserve"> края (департамент внутренней политики, организационный отдел - аппарат Антитеррористической комиссии в Краснодарском крае) - исполнители</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1.2</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Введение в практическую деятельность хозяйствующих субъектов типовых требований по обеспечению защищенности от террористических угроз критически важных объектов инфраструктуры и жизнеобеспечения, а также мест массового пребывания людей</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402"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министерство образования и науки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департамент потребительской сферы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департамент транспорта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министерство сельского хозяйства и перерабатывающей промышленности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w:t>
            </w:r>
            <w:proofErr w:type="gramStart"/>
            <w:r>
              <w:rPr>
                <w:rFonts w:ascii="Calibri" w:hAnsi="Calibri" w:cs="Calibri"/>
              </w:rPr>
              <w:t>физической</w:t>
            </w:r>
            <w:proofErr w:type="gramEnd"/>
            <w:r>
              <w:rPr>
                <w:rFonts w:ascii="Calibri" w:hAnsi="Calibri" w:cs="Calibri"/>
              </w:rPr>
              <w:t xml:space="preserve"> культуры и спорта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культуры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министерство здравоохранения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министерство социального развития и семейной политики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министерство курортов и туризма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департамент жилищно-коммунального хозяйства Краснодарского края - исполнители</w:t>
            </w:r>
          </w:p>
        </w:tc>
      </w:tr>
      <w:tr w:rsidR="00454C9B">
        <w:tblPrEx>
          <w:tblCellMar>
            <w:top w:w="0" w:type="dxa"/>
            <w:bottom w:w="0" w:type="dxa"/>
          </w:tblCellMar>
        </w:tblPrEx>
        <w:trPr>
          <w:tblCellSpacing w:w="5" w:type="nil"/>
        </w:trPr>
        <w:tc>
          <w:tcPr>
            <w:tcW w:w="99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1.3</w:t>
            </w:r>
          </w:p>
        </w:tc>
        <w:tc>
          <w:tcPr>
            <w:tcW w:w="363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Подготовка и издание во взаимодействии с заинтересованными ведомствами необходимого количества специальных сборников, сборников, содержащих типовые требования по обеспечению защищенности, методических рекомендаций и памяток по профилактическим мерам антитеррористического характера, а также действиям при возникновении чрезвычайных ситуаций</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100,0</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0,0</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200,0</w:t>
            </w:r>
          </w:p>
        </w:tc>
        <w:tc>
          <w:tcPr>
            <w:tcW w:w="3402"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администрация </w:t>
            </w:r>
            <w:proofErr w:type="gramStart"/>
            <w:r>
              <w:rPr>
                <w:rFonts w:ascii="Calibri" w:hAnsi="Calibri" w:cs="Calibri"/>
              </w:rPr>
              <w:t>Краснодарского</w:t>
            </w:r>
            <w:proofErr w:type="gramEnd"/>
            <w:r>
              <w:rPr>
                <w:rFonts w:ascii="Calibri" w:hAnsi="Calibri" w:cs="Calibri"/>
              </w:rPr>
              <w:t xml:space="preserve"> края (организационный отдел - аппарат Антитеррористической комиссии в Краснодарском крае)</w:t>
            </w:r>
          </w:p>
        </w:tc>
      </w:tr>
      <w:tr w:rsidR="00454C9B">
        <w:tblPrEx>
          <w:tblCellMar>
            <w:top w:w="0" w:type="dxa"/>
            <w:bottom w:w="0" w:type="dxa"/>
          </w:tblCellMar>
        </w:tblPrEx>
        <w:trPr>
          <w:tblCellSpacing w:w="5" w:type="nil"/>
        </w:trPr>
        <w:tc>
          <w:tcPr>
            <w:tcW w:w="99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363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600,0</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800,0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1400,0</w:t>
            </w:r>
          </w:p>
        </w:tc>
        <w:tc>
          <w:tcPr>
            <w:tcW w:w="3402"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департамент потребительской сферы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Всего по разделу 1</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700,0</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900,0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0,0</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1600,0</w:t>
            </w:r>
          </w:p>
        </w:tc>
        <w:tc>
          <w:tcPr>
            <w:tcW w:w="3402"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r>
      <w:tr w:rsidR="00454C9B">
        <w:tblPrEx>
          <w:tblCellMar>
            <w:top w:w="0" w:type="dxa"/>
            <w:bottom w:w="0" w:type="dxa"/>
          </w:tblCellMar>
        </w:tblPrEx>
        <w:trPr>
          <w:tblCellSpacing w:w="5" w:type="nil"/>
        </w:trPr>
        <w:tc>
          <w:tcPr>
            <w:tcW w:w="13166" w:type="dxa"/>
            <w:gridSpan w:val="7"/>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3"/>
              <w:rPr>
                <w:rFonts w:ascii="Calibri" w:hAnsi="Calibri" w:cs="Calibri"/>
              </w:rPr>
            </w:pPr>
            <w:bookmarkStart w:id="149" w:name="Par4892"/>
            <w:bookmarkEnd w:id="149"/>
            <w:r>
              <w:rPr>
                <w:rFonts w:ascii="Calibri" w:hAnsi="Calibri" w:cs="Calibri"/>
              </w:rPr>
              <w:t>2. Профилактические мероприятия по противодействию терроризму</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2.1</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Мониторинг состояния антитеррористической защищенности объектов транспортной инфраструктуры в Краснодарском крае (в том числе в зоне олимпийского строительства) в соответствии с разработанными планами обеспечения транспортной </w:t>
            </w:r>
            <w:r>
              <w:rPr>
                <w:rFonts w:ascii="Calibri" w:hAnsi="Calibri" w:cs="Calibri"/>
              </w:rPr>
              <w:lastRenderedPageBreak/>
              <w:t>безопасности на каждый конкретный объект</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402"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департамент транспорта Краснодарского края - исполнитель</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2.2</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Мониторинг состояния антитеррористической защищенности объектов здравоохранения, образования, социальной защиты населения, культуры, физической культуры и спорта, санаторно-курортного комплекса, промышленности, энергетики, сельского хозяйства, потребительской сферы, жилищно-коммунального хозяйства в Краснодарском крае</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402"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промышленности и энергетики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министерство образования и науки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департамент потребительской сферы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министерство сельского хозяйства и перерабатывающей промышленности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w:t>
            </w:r>
            <w:proofErr w:type="gramStart"/>
            <w:r>
              <w:rPr>
                <w:rFonts w:ascii="Calibri" w:hAnsi="Calibri" w:cs="Calibri"/>
              </w:rPr>
              <w:t>физической</w:t>
            </w:r>
            <w:proofErr w:type="gramEnd"/>
            <w:r>
              <w:rPr>
                <w:rFonts w:ascii="Calibri" w:hAnsi="Calibri" w:cs="Calibri"/>
              </w:rPr>
              <w:t xml:space="preserve"> культуры и спорта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культуры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министерство здравоохранения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министерство социального развития и семейной политики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министерство курортов и туризма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департамент жилищно-коммунального хозяйства Краснодарского края - исполнители</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2.3</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Выполнение антитеррористических мероприятий по обеспечению инженерно-технической защищенности объектов социальной инфраструктуры, в том числе:</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3402"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2.3.1</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предоставление субсидий из краевого бюджета местным бюджетам муниципальных образований в целях софинансирования расходных обязательств муниципальных образований по участию в профилактике терроризма и экстремизма в части обеспечения инженерно-технической защищенности муниципальных учреждений образования</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34000,0</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37500,0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0,0</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71500,0</w:t>
            </w:r>
          </w:p>
        </w:tc>
        <w:tc>
          <w:tcPr>
            <w:tcW w:w="3402"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органы местного самоуправления в Краснодарском крае - получатели субсидий,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образования и науки Краснодарского края - </w:t>
            </w:r>
            <w:proofErr w:type="gramStart"/>
            <w:r>
              <w:rPr>
                <w:rFonts w:ascii="Calibri" w:hAnsi="Calibri" w:cs="Calibri"/>
              </w:rPr>
              <w:t>ответственный</w:t>
            </w:r>
            <w:proofErr w:type="gramEnd"/>
            <w:r>
              <w:rPr>
                <w:rFonts w:ascii="Calibri" w:hAnsi="Calibri" w:cs="Calibri"/>
              </w:rPr>
              <w:t xml:space="preserve"> за выполнение мероприятия</w:t>
            </w:r>
          </w:p>
        </w:tc>
      </w:tr>
      <w:tr w:rsidR="00454C9B">
        <w:tblPrEx>
          <w:tblCellMar>
            <w:top w:w="0" w:type="dxa"/>
            <w:bottom w:w="0" w:type="dxa"/>
          </w:tblCellMar>
        </w:tblPrEx>
        <w:trPr>
          <w:tblCellSpacing w:w="5" w:type="nil"/>
        </w:trPr>
        <w:tc>
          <w:tcPr>
            <w:tcW w:w="13166" w:type="dxa"/>
            <w:gridSpan w:val="7"/>
            <w:tcBorders>
              <w:top w:val="single" w:sz="4" w:space="0" w:color="auto"/>
              <w:left w:val="single" w:sz="4" w:space="0" w:color="auto"/>
              <w:right w:val="single" w:sz="4" w:space="0" w:color="auto"/>
            </w:tcBorders>
          </w:tcPr>
          <w:p w:rsidR="00454C9B" w:rsidRDefault="00454C9B">
            <w:pPr>
              <w:widowControl w:val="0"/>
              <w:pBdr>
                <w:bottom w:val="single" w:sz="6" w:space="0" w:color="auto"/>
              </w:pBdr>
              <w:autoSpaceDE w:val="0"/>
              <w:autoSpaceDN w:val="0"/>
              <w:adjustRightInd w:val="0"/>
              <w:spacing w:after="0" w:line="240" w:lineRule="auto"/>
              <w:rPr>
                <w:rFonts w:ascii="Calibri" w:hAnsi="Calibri" w:cs="Calibri"/>
                <w:sz w:val="5"/>
                <w:szCs w:val="5"/>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Пункт 2.3.2 вступает в силу со дня внесения соответствующих изменений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w:t>
            </w:r>
            <w:hyperlink r:id="rId140" w:history="1">
              <w:r>
                <w:rPr>
                  <w:rFonts w:ascii="Calibri" w:hAnsi="Calibri" w:cs="Calibri"/>
                  <w:color w:val="0000FF"/>
                </w:rPr>
                <w:t>Закон</w:t>
              </w:r>
            </w:hyperlink>
            <w:r>
              <w:rPr>
                <w:rFonts w:ascii="Calibri" w:hAnsi="Calibri" w:cs="Calibri"/>
              </w:rPr>
              <w:t xml:space="preserve"> </w:t>
            </w:r>
            <w:proofErr w:type="gramStart"/>
            <w:r>
              <w:rPr>
                <w:rFonts w:ascii="Calibri" w:hAnsi="Calibri" w:cs="Calibri"/>
              </w:rPr>
              <w:t>Краснодарского</w:t>
            </w:r>
            <w:proofErr w:type="gramEnd"/>
            <w:r>
              <w:rPr>
                <w:rFonts w:ascii="Calibri" w:hAnsi="Calibri" w:cs="Calibri"/>
              </w:rPr>
              <w:t xml:space="preserve"> края от 15.12.2004 N 805-КЗ "О наделении органов</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местного самоуправления муниципальных образований Краснодарского</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края отдельными государственными полномочиями в области социальной сферы",</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вступления в силу закона Краснодарского края о краевом бюджете на 2014 год</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и на плановый период 2015 и 2016 годов, </w:t>
            </w:r>
            <w:proofErr w:type="gramStart"/>
            <w:r>
              <w:rPr>
                <w:rFonts w:ascii="Calibri" w:hAnsi="Calibri" w:cs="Calibri"/>
              </w:rPr>
              <w:t>предусматривающего</w:t>
            </w:r>
            <w:proofErr w:type="gramEnd"/>
            <w:r>
              <w:rPr>
                <w:rFonts w:ascii="Calibri" w:hAnsi="Calibri" w:cs="Calibri"/>
              </w:rPr>
              <w:t xml:space="preserve"> соответствующее</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финансирование в 2014 году государственной </w:t>
            </w:r>
            <w:hyperlink w:anchor="Par57" w:history="1">
              <w:r>
                <w:rPr>
                  <w:rFonts w:ascii="Calibri" w:hAnsi="Calibri" w:cs="Calibri"/>
                  <w:color w:val="0000FF"/>
                </w:rPr>
                <w:t>программы</w:t>
              </w:r>
            </w:hyperlink>
            <w:r>
              <w:rPr>
                <w:rFonts w:ascii="Calibri" w:hAnsi="Calibri" w:cs="Calibri"/>
              </w:rPr>
              <w:t xml:space="preserve"> Краснодарского</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края "Обеспечение безопасности населения" (</w:t>
            </w:r>
            <w:hyperlink w:anchor="Par38" w:history="1">
              <w:r>
                <w:rPr>
                  <w:rFonts w:ascii="Calibri" w:hAnsi="Calibri" w:cs="Calibri"/>
                  <w:color w:val="0000FF"/>
                </w:rPr>
                <w:t>пункт 4</w:t>
              </w:r>
            </w:hyperlink>
            <w:r>
              <w:rPr>
                <w:rFonts w:ascii="Calibri" w:hAnsi="Calibri" w:cs="Calibri"/>
              </w:rPr>
              <w:t xml:space="preserve"> данного документа).</w:t>
            </w:r>
          </w:p>
          <w:p w:rsidR="00454C9B" w:rsidRDefault="00454C9B">
            <w:pPr>
              <w:widowControl w:val="0"/>
              <w:pBdr>
                <w:bottom w:val="single" w:sz="6" w:space="0" w:color="auto"/>
              </w:pBdr>
              <w:autoSpaceDE w:val="0"/>
              <w:autoSpaceDN w:val="0"/>
              <w:adjustRightInd w:val="0"/>
              <w:spacing w:after="0" w:line="240" w:lineRule="auto"/>
              <w:rPr>
                <w:rFonts w:ascii="Calibri" w:hAnsi="Calibri" w:cs="Calibri"/>
                <w:sz w:val="5"/>
                <w:szCs w:val="5"/>
              </w:rPr>
            </w:pPr>
          </w:p>
        </w:tc>
      </w:tr>
      <w:tr w:rsidR="00454C9B">
        <w:tblPrEx>
          <w:tblCellMar>
            <w:top w:w="0" w:type="dxa"/>
            <w:bottom w:w="0" w:type="dxa"/>
          </w:tblCellMar>
        </w:tblPrEx>
        <w:trPr>
          <w:tblCellSpacing w:w="5" w:type="nil"/>
        </w:trPr>
        <w:tc>
          <w:tcPr>
            <w:tcW w:w="990" w:type="dxa"/>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bookmarkStart w:id="150" w:name="Par4941"/>
            <w:bookmarkEnd w:id="150"/>
            <w:r>
              <w:rPr>
                <w:rFonts w:ascii="Calibri" w:hAnsi="Calibri" w:cs="Calibri"/>
              </w:rPr>
              <w:t>2.3.2</w:t>
            </w:r>
          </w:p>
        </w:tc>
        <w:tc>
          <w:tcPr>
            <w:tcW w:w="3630" w:type="dxa"/>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предоставление субвенций из краевого бюджета местным бюджетам муниципальных образований на осуществление отдельных государственных полномочий по выполнению антитеррористических мероприятий в части обеспечения инженерно-технической защищенности медицинских, образовательных и прочих муниципальных учреждений сферы здравоохранения</w:t>
            </w:r>
          </w:p>
        </w:tc>
        <w:tc>
          <w:tcPr>
            <w:tcW w:w="1417" w:type="dxa"/>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21600,0</w:t>
            </w:r>
          </w:p>
        </w:tc>
        <w:tc>
          <w:tcPr>
            <w:tcW w:w="1485" w:type="dxa"/>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25350,0</w:t>
            </w:r>
          </w:p>
        </w:tc>
        <w:tc>
          <w:tcPr>
            <w:tcW w:w="825" w:type="dxa"/>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0,0</w:t>
            </w:r>
          </w:p>
        </w:tc>
        <w:tc>
          <w:tcPr>
            <w:tcW w:w="1417" w:type="dxa"/>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46950,0</w:t>
            </w:r>
          </w:p>
        </w:tc>
        <w:tc>
          <w:tcPr>
            <w:tcW w:w="3402" w:type="dxa"/>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органы местного самоуправления в Краснодарском крае - получатели субсидий,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здравоохранения Краснодарского края - </w:t>
            </w:r>
            <w:proofErr w:type="gramStart"/>
            <w:r>
              <w:rPr>
                <w:rFonts w:ascii="Calibri" w:hAnsi="Calibri" w:cs="Calibri"/>
              </w:rPr>
              <w:t>ответственный</w:t>
            </w:r>
            <w:proofErr w:type="gramEnd"/>
            <w:r>
              <w:rPr>
                <w:rFonts w:ascii="Calibri" w:hAnsi="Calibri" w:cs="Calibri"/>
              </w:rPr>
              <w:t xml:space="preserve"> за выполнение мероприятия</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2.4</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Обеспечение выполнения государственными учреждениями </w:t>
            </w:r>
            <w:r>
              <w:rPr>
                <w:rFonts w:ascii="Calibri" w:hAnsi="Calibri" w:cs="Calibri"/>
              </w:rPr>
              <w:lastRenderedPageBreak/>
              <w:t>комплекса антитеррористических мероприятий, в том числе:</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3402"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2.4.1</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медицинскими, образовательными и прочими учреждениями сферы здравоохранения</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20000,0</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20000,0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0,0</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40000,0</w:t>
            </w:r>
          </w:p>
        </w:tc>
        <w:tc>
          <w:tcPr>
            <w:tcW w:w="3402"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бюджетные (автономные) учреждения - получатели субсидий,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здравоохранения Краснодарского края - </w:t>
            </w:r>
            <w:proofErr w:type="gramStart"/>
            <w:r>
              <w:rPr>
                <w:rFonts w:ascii="Calibri" w:hAnsi="Calibri" w:cs="Calibri"/>
              </w:rPr>
              <w:t>ответственный</w:t>
            </w:r>
            <w:proofErr w:type="gramEnd"/>
            <w:r>
              <w:rPr>
                <w:rFonts w:ascii="Calibri" w:hAnsi="Calibri" w:cs="Calibri"/>
              </w:rPr>
              <w:t xml:space="preserve"> за выполнение мероприятия</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2.4.2</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учреждениями культуры, искусства и кинематографии</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2705,0</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1750,0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0,0</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4455,0</w:t>
            </w:r>
          </w:p>
        </w:tc>
        <w:tc>
          <w:tcPr>
            <w:tcW w:w="3402"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бюджетные (автономные) учреждения - получатели субсидий,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культуры Краснодарского края - </w:t>
            </w:r>
            <w:proofErr w:type="gramStart"/>
            <w:r>
              <w:rPr>
                <w:rFonts w:ascii="Calibri" w:hAnsi="Calibri" w:cs="Calibri"/>
              </w:rPr>
              <w:t>ответственный</w:t>
            </w:r>
            <w:proofErr w:type="gramEnd"/>
            <w:r>
              <w:rPr>
                <w:rFonts w:ascii="Calibri" w:hAnsi="Calibri" w:cs="Calibri"/>
              </w:rPr>
              <w:t xml:space="preserve"> за выполнение мероприятия</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2.4.3</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учреждениями </w:t>
            </w:r>
            <w:proofErr w:type="gramStart"/>
            <w:r>
              <w:rPr>
                <w:rFonts w:ascii="Calibri" w:hAnsi="Calibri" w:cs="Calibri"/>
              </w:rPr>
              <w:t>физической</w:t>
            </w:r>
            <w:proofErr w:type="gramEnd"/>
            <w:r>
              <w:rPr>
                <w:rFonts w:ascii="Calibri" w:hAnsi="Calibri" w:cs="Calibri"/>
              </w:rPr>
              <w:t xml:space="preserve"> культуры и спорта</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3415,0</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185,0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0,0</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3600,0</w:t>
            </w:r>
          </w:p>
        </w:tc>
        <w:tc>
          <w:tcPr>
            <w:tcW w:w="3402"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бюджетные (автономные) учреждения - получатели субсидий,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w:t>
            </w:r>
            <w:proofErr w:type="gramStart"/>
            <w:r>
              <w:rPr>
                <w:rFonts w:ascii="Calibri" w:hAnsi="Calibri" w:cs="Calibri"/>
              </w:rPr>
              <w:t>физической</w:t>
            </w:r>
            <w:proofErr w:type="gramEnd"/>
            <w:r>
              <w:rPr>
                <w:rFonts w:ascii="Calibri" w:hAnsi="Calibri" w:cs="Calibri"/>
              </w:rPr>
              <w:t xml:space="preserve"> культуры и спорта Краснодарского края - ответственный за выполнение мероприятия</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2.4.4</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бюджетными (автономными) учреждениями социальной защиты населения</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8510,0</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6900,0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0,0</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15410,0</w:t>
            </w:r>
          </w:p>
        </w:tc>
        <w:tc>
          <w:tcPr>
            <w:tcW w:w="3402"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бюджетные (автономные) учреждения - получатели субсидий,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социального развития и семейной политики Краснодарского края - </w:t>
            </w:r>
            <w:proofErr w:type="gramStart"/>
            <w:r>
              <w:rPr>
                <w:rFonts w:ascii="Calibri" w:hAnsi="Calibri" w:cs="Calibri"/>
              </w:rPr>
              <w:t>ответственный</w:t>
            </w:r>
            <w:proofErr w:type="gramEnd"/>
            <w:r>
              <w:rPr>
                <w:rFonts w:ascii="Calibri" w:hAnsi="Calibri" w:cs="Calibri"/>
              </w:rPr>
              <w:t xml:space="preserve"> за выполнение мероприятия</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2.4.5</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казенными учреждениями и управлениями социальной защиты </w:t>
            </w:r>
            <w:r>
              <w:rPr>
                <w:rFonts w:ascii="Calibri" w:hAnsi="Calibri" w:cs="Calibri"/>
              </w:rPr>
              <w:lastRenderedPageBreak/>
              <w:t>населения</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8510,0</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6900,0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0,0</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15410,0</w:t>
            </w:r>
          </w:p>
        </w:tc>
        <w:tc>
          <w:tcPr>
            <w:tcW w:w="3402"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социального развития и семейной политики </w:t>
            </w:r>
            <w:r>
              <w:rPr>
                <w:rFonts w:ascii="Calibri" w:hAnsi="Calibri" w:cs="Calibri"/>
              </w:rPr>
              <w:lastRenderedPageBreak/>
              <w:t>Краснодарского края</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Всего по разделу 2</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98740,0</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98585,0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0,0</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197325,0</w:t>
            </w:r>
          </w:p>
        </w:tc>
        <w:tc>
          <w:tcPr>
            <w:tcW w:w="3402"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r>
      <w:tr w:rsidR="00454C9B">
        <w:tblPrEx>
          <w:tblCellMar>
            <w:top w:w="0" w:type="dxa"/>
            <w:bottom w:w="0" w:type="dxa"/>
          </w:tblCellMar>
        </w:tblPrEx>
        <w:trPr>
          <w:tblCellSpacing w:w="5" w:type="nil"/>
        </w:trPr>
        <w:tc>
          <w:tcPr>
            <w:tcW w:w="13166" w:type="dxa"/>
            <w:gridSpan w:val="7"/>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3"/>
              <w:rPr>
                <w:rFonts w:ascii="Calibri" w:hAnsi="Calibri" w:cs="Calibri"/>
              </w:rPr>
            </w:pPr>
            <w:bookmarkStart w:id="151" w:name="Par5002"/>
            <w:bookmarkEnd w:id="151"/>
            <w:r>
              <w:rPr>
                <w:rFonts w:ascii="Calibri" w:hAnsi="Calibri" w:cs="Calibri"/>
              </w:rPr>
              <w:t>3. Мероприятия по противодействию экстремизму и распространению идеологии терроризма</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3.1</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Оказание содействия в публикациях материалов антитеррористической направленности в федеральных, региональных и муниципальных средствах массовой информации</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402"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департамент печати, и средств массовых коммуникаций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администрация </w:t>
            </w:r>
            <w:proofErr w:type="gramStart"/>
            <w:r>
              <w:rPr>
                <w:rFonts w:ascii="Calibri" w:hAnsi="Calibri" w:cs="Calibri"/>
              </w:rPr>
              <w:t>Краснодарского</w:t>
            </w:r>
            <w:proofErr w:type="gramEnd"/>
            <w:r>
              <w:rPr>
                <w:rFonts w:ascii="Calibri" w:hAnsi="Calibri" w:cs="Calibri"/>
              </w:rPr>
              <w:t xml:space="preserve"> края (организационный отдел - аппарат Антитеррористической комиссии в Краснодарском крае) - исполнители</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3.2</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Проведение совещаний с руководителями подведомственных департаменту печати и средств массовых коммуникаций Краснодарского края печатных и электронных средств массовой информации, пресс-служб муниципальных образований Краснодарского края по вопросам повышения роли средств массовой информации в укреплении правопорядка, усилении борьбы с преступностью, повышении доверия населения к правоохранительным органам, в том числе в части противодействия экстремизму и терроризму</w:t>
            </w:r>
            <w:proofErr w:type="gramEnd"/>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402"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департамент печати, и средств массовых коммуникаций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администрация </w:t>
            </w:r>
            <w:proofErr w:type="gramStart"/>
            <w:r>
              <w:rPr>
                <w:rFonts w:ascii="Calibri" w:hAnsi="Calibri" w:cs="Calibri"/>
              </w:rPr>
              <w:t>Краснодарского</w:t>
            </w:r>
            <w:proofErr w:type="gramEnd"/>
            <w:r>
              <w:rPr>
                <w:rFonts w:ascii="Calibri" w:hAnsi="Calibri" w:cs="Calibri"/>
              </w:rPr>
              <w:t xml:space="preserve"> края (организационный отдел - аппарат Антитеррористической комиссии в Краснодарском крае) - исполнители</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3.3</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Проведение краевой молодежной акции, посвященной Дню солидарности в борьбе с терроризмом</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200,0</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200,0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0,0</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400,0</w:t>
            </w:r>
          </w:p>
        </w:tc>
        <w:tc>
          <w:tcPr>
            <w:tcW w:w="3402"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департамент молодежной политики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3.4</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Организация и проведение семинаров-презентаций "Успешный </w:t>
            </w:r>
            <w:r>
              <w:rPr>
                <w:rFonts w:ascii="Calibri" w:hAnsi="Calibri" w:cs="Calibri"/>
              </w:rPr>
              <w:lastRenderedPageBreak/>
              <w:t>молодой человек" по вопросам профилактики экстремизма в молодежной среде</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402"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департамент молодежной политики </w:t>
            </w:r>
            <w:proofErr w:type="gramStart"/>
            <w:r>
              <w:rPr>
                <w:rFonts w:ascii="Calibri" w:hAnsi="Calibri" w:cs="Calibri"/>
              </w:rPr>
              <w:t>Краснодарского</w:t>
            </w:r>
            <w:proofErr w:type="gramEnd"/>
            <w:r>
              <w:rPr>
                <w:rFonts w:ascii="Calibri" w:hAnsi="Calibri" w:cs="Calibri"/>
              </w:rPr>
              <w:t xml:space="preserve"> края - </w:t>
            </w:r>
            <w:r>
              <w:rPr>
                <w:rFonts w:ascii="Calibri" w:hAnsi="Calibri" w:cs="Calibri"/>
              </w:rPr>
              <w:lastRenderedPageBreak/>
              <w:t>исполнитель</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3.5</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Изготовление информационной продукции по профилактике экстремизма в молодежной среде</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360,0</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315,0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0,0</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675,0</w:t>
            </w:r>
          </w:p>
        </w:tc>
        <w:tc>
          <w:tcPr>
            <w:tcW w:w="3402"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департамент молодежной политики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3.6</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Проведение ежеквартальных краевых семинаров-совещаний с руководителями и координаторами работы с молодежью органов по делам молодежи муниципальных образований Краснодарского края по профилактике экстремизма в молодежной среде</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402"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департамент молодежной политики </w:t>
            </w:r>
            <w:proofErr w:type="gramStart"/>
            <w:r>
              <w:rPr>
                <w:rFonts w:ascii="Calibri" w:hAnsi="Calibri" w:cs="Calibri"/>
              </w:rPr>
              <w:t>Краснодарского</w:t>
            </w:r>
            <w:proofErr w:type="gramEnd"/>
            <w:r>
              <w:rPr>
                <w:rFonts w:ascii="Calibri" w:hAnsi="Calibri" w:cs="Calibri"/>
              </w:rPr>
              <w:t xml:space="preserve"> края - исполнитель</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3.7</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Проведение совещаний с руководителями и специалистами муниципальных органов управления образованием, руководителями государственных образовательных учреждений по вопросам обеспечения антитеррористической безопасности образовательных учреждений, профилактики экстремистских проявлений среди учащихся и студентов образовательных учреждений Краснодарского края</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402"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министерство образования и науки Краснодарского края - исполнитель</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3.8</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Организация и проведение краевой акции "Безопасная Кубань" по профилактике проявлений экстремизма и асоциального поведения среди учащихся, студентов образовательных учреждений</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402"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министерство образования и науки Краснодарского края - исполнитель</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3.9</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Организация и проведение краевой акции "Школа против террора" по профилактике проявлений терроризма в образовательных учреждениях</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3402"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министерство образования и науки Краснодарского края - исполнитель</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3.10</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Мониторинг деятельности системы постоянно действующих "телефонов доверия" учреждений высшего профессионального образования</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402"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министерство образования и науки Краснодарского края - исполнитель</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Всего по разделу 3</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560,0</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515,0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0,0</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1075,0</w:t>
            </w:r>
          </w:p>
        </w:tc>
        <w:tc>
          <w:tcPr>
            <w:tcW w:w="3402"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r>
      <w:tr w:rsidR="00454C9B">
        <w:tblPrEx>
          <w:tblCellMar>
            <w:top w:w="0" w:type="dxa"/>
            <w:bottom w:w="0" w:type="dxa"/>
          </w:tblCellMar>
        </w:tblPrEx>
        <w:trPr>
          <w:tblCellSpacing w:w="5" w:type="nil"/>
        </w:trPr>
        <w:tc>
          <w:tcPr>
            <w:tcW w:w="13166" w:type="dxa"/>
            <w:gridSpan w:val="7"/>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3"/>
              <w:rPr>
                <w:rFonts w:ascii="Calibri" w:hAnsi="Calibri" w:cs="Calibri"/>
              </w:rPr>
            </w:pPr>
            <w:bookmarkStart w:id="152" w:name="Par5082"/>
            <w:bookmarkEnd w:id="152"/>
            <w:r>
              <w:rPr>
                <w:rFonts w:ascii="Calibri" w:hAnsi="Calibri" w:cs="Calibri"/>
              </w:rPr>
              <w:t>4. Меры по минимизации и (или) ликвидации последствий проявления терроризма</w:t>
            </w:r>
          </w:p>
        </w:tc>
      </w:tr>
      <w:tr w:rsidR="00454C9B">
        <w:tblPrEx>
          <w:tblCellMar>
            <w:top w:w="0" w:type="dxa"/>
            <w:bottom w:w="0" w:type="dxa"/>
          </w:tblCellMar>
        </w:tblPrEx>
        <w:trPr>
          <w:tblCellSpacing w:w="5" w:type="nil"/>
        </w:trPr>
        <w:tc>
          <w:tcPr>
            <w:tcW w:w="13166" w:type="dxa"/>
            <w:gridSpan w:val="7"/>
            <w:tcBorders>
              <w:left w:val="single" w:sz="4" w:space="0" w:color="auto"/>
              <w:bottom w:val="single" w:sz="4" w:space="0" w:color="auto"/>
              <w:right w:val="single" w:sz="4" w:space="0" w:color="auto"/>
            </w:tcBorders>
            <w:vAlign w:val="bottom"/>
          </w:tcPr>
          <w:p w:rsidR="00454C9B" w:rsidRDefault="00454C9B">
            <w:pPr>
              <w:widowControl w:val="0"/>
              <w:autoSpaceDE w:val="0"/>
              <w:autoSpaceDN w:val="0"/>
              <w:adjustRightInd w:val="0"/>
              <w:spacing w:after="0" w:line="240" w:lineRule="auto"/>
              <w:jc w:val="center"/>
              <w:rPr>
                <w:rFonts w:ascii="Calibri" w:hAnsi="Calibri" w:cs="Calibri"/>
              </w:rPr>
            </w:pPr>
          </w:p>
          <w:p w:rsidR="00454C9B" w:rsidRDefault="00454C9B">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(введен </w:t>
            </w:r>
            <w:hyperlink r:id="rId141" w:history="1">
              <w:r>
                <w:rPr>
                  <w:rFonts w:ascii="Calibri" w:hAnsi="Calibri" w:cs="Calibri"/>
                  <w:color w:val="0000FF"/>
                </w:rPr>
                <w:t>Постановлением</w:t>
              </w:r>
            </w:hyperlink>
            <w:r>
              <w:rPr>
                <w:rFonts w:ascii="Calibri" w:hAnsi="Calibri" w:cs="Calibri"/>
              </w:rPr>
              <w:t xml:space="preserve"> главы администрации (губернатора)</w:t>
            </w:r>
            <w:proofErr w:type="gramEnd"/>
          </w:p>
          <w:p w:rsidR="00454C9B" w:rsidRDefault="00454C9B">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Краснодарского края от 26.12.2013 N 1542)</w:t>
            </w:r>
            <w:proofErr w:type="gramEnd"/>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4.1.</w:t>
            </w: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Предоставление субсидий социально ориентированным некоммерческим организациям, осуществляющим содействие деятельности в области физической культуры и спорта путем создания условий для обеспечения общественной безопасности в период организации и проведения XXII Олимпийских зимних игр и XI Паралимпийских зимних игр 2014 года в городе Сочи</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60989,0</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60989,0</w:t>
            </w:r>
          </w:p>
        </w:tc>
        <w:tc>
          <w:tcPr>
            <w:tcW w:w="3402"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 - ответственный за выполнение мероприятий,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некоммерческие организации - получатели субсидий</w:t>
            </w:r>
          </w:p>
        </w:tc>
      </w:tr>
      <w:tr w:rsidR="00454C9B">
        <w:tblPrEx>
          <w:tblCellMar>
            <w:top w:w="0" w:type="dxa"/>
            <w:bottom w:w="0" w:type="dxa"/>
          </w:tblCellMar>
        </w:tblPrEx>
        <w:trPr>
          <w:tblCellSpacing w:w="5" w:type="nil"/>
        </w:trPr>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36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Всего по разделу 4</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60989,0</w:t>
            </w:r>
          </w:p>
        </w:tc>
        <w:tc>
          <w:tcPr>
            <w:tcW w:w="148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0,0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0,0</w:t>
            </w:r>
          </w:p>
        </w:tc>
        <w:tc>
          <w:tcPr>
            <w:tcW w:w="1417"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60989,0</w:t>
            </w:r>
          </w:p>
        </w:tc>
        <w:tc>
          <w:tcPr>
            <w:tcW w:w="3402"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r>
      <w:tr w:rsidR="00454C9B">
        <w:tblPrEx>
          <w:tblCellMar>
            <w:top w:w="0" w:type="dxa"/>
            <w:bottom w:w="0" w:type="dxa"/>
          </w:tblCellMar>
        </w:tblPrEx>
        <w:trPr>
          <w:tblCellSpacing w:w="5" w:type="nil"/>
        </w:trPr>
        <w:tc>
          <w:tcPr>
            <w:tcW w:w="99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3630"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Итого по подпрограмме</w:t>
            </w:r>
          </w:p>
        </w:tc>
        <w:tc>
          <w:tcPr>
            <w:tcW w:w="1417"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160989,0</w:t>
            </w:r>
          </w:p>
        </w:tc>
        <w:tc>
          <w:tcPr>
            <w:tcW w:w="1485"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100000,0</w:t>
            </w:r>
          </w:p>
        </w:tc>
        <w:tc>
          <w:tcPr>
            <w:tcW w:w="825"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0,0</w:t>
            </w:r>
          </w:p>
        </w:tc>
        <w:tc>
          <w:tcPr>
            <w:tcW w:w="1417"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260989,0</w:t>
            </w:r>
          </w:p>
        </w:tc>
        <w:tc>
          <w:tcPr>
            <w:tcW w:w="3402" w:type="dxa"/>
            <w:tcBorders>
              <w:top w:val="single" w:sz="4" w:space="0" w:color="auto"/>
              <w:left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r>
      <w:tr w:rsidR="00454C9B">
        <w:tblPrEx>
          <w:tblCellMar>
            <w:top w:w="0" w:type="dxa"/>
            <w:bottom w:w="0" w:type="dxa"/>
          </w:tblCellMar>
        </w:tblPrEx>
        <w:trPr>
          <w:tblCellSpacing w:w="5" w:type="nil"/>
        </w:trPr>
        <w:tc>
          <w:tcPr>
            <w:tcW w:w="13166" w:type="dxa"/>
            <w:gridSpan w:val="7"/>
            <w:tcBorders>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t xml:space="preserve">(в ред. </w:t>
            </w:r>
            <w:hyperlink r:id="rId142" w:history="1">
              <w:r>
                <w:rPr>
                  <w:rFonts w:ascii="Calibri" w:hAnsi="Calibri" w:cs="Calibri"/>
                  <w:color w:val="0000FF"/>
                </w:rPr>
                <w:t>Постановления</w:t>
              </w:r>
            </w:hyperlink>
            <w:r>
              <w:rPr>
                <w:rFonts w:ascii="Calibri" w:hAnsi="Calibri" w:cs="Calibri"/>
              </w:rPr>
              <w:t xml:space="preserve"> главы администрации (губернатора)</w:t>
            </w:r>
            <w:proofErr w:type="gramEnd"/>
          </w:p>
          <w:p w:rsidR="00454C9B" w:rsidRDefault="00454C9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t>Краснодарского края от 26.12.2013 N 1542)</w:t>
            </w:r>
            <w:proofErr w:type="gramEnd"/>
          </w:p>
        </w:tc>
      </w:tr>
    </w:tbl>
    <w:p w:rsidR="00454C9B" w:rsidRDefault="00454C9B">
      <w:pPr>
        <w:widowControl w:val="0"/>
        <w:autoSpaceDE w:val="0"/>
        <w:autoSpaceDN w:val="0"/>
        <w:adjustRightInd w:val="0"/>
        <w:spacing w:after="0" w:line="240" w:lineRule="auto"/>
        <w:jc w:val="both"/>
        <w:rPr>
          <w:rFonts w:ascii="Calibri" w:hAnsi="Calibri" w:cs="Calibri"/>
        </w:rPr>
        <w:sectPr w:rsidR="00454C9B">
          <w:pgSz w:w="16838" w:h="11905" w:orient="landscape"/>
          <w:pgMar w:top="1701" w:right="1134" w:bottom="850" w:left="1134"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Исполняющий</w:t>
      </w:r>
      <w:proofErr w:type="gramEnd"/>
      <w:r>
        <w:rPr>
          <w:rFonts w:ascii="Calibri" w:hAnsi="Calibri" w:cs="Calibri"/>
        </w:rPr>
        <w:t xml:space="preserve"> обязанности министра</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гражданской обороны, </w:t>
      </w:r>
      <w:proofErr w:type="gramStart"/>
      <w:r>
        <w:rPr>
          <w:rFonts w:ascii="Calibri" w:hAnsi="Calibri" w:cs="Calibri"/>
        </w:rPr>
        <w:t>чрезвычайных</w:t>
      </w:r>
      <w:proofErr w:type="gramEnd"/>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ситуаций и региональной безопасности</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Краснодарского края</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С.Е.КАПУСТИН</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2"/>
        <w:rPr>
          <w:rFonts w:ascii="Calibri" w:hAnsi="Calibri" w:cs="Calibri"/>
        </w:rPr>
      </w:pPr>
      <w:bookmarkStart w:id="153" w:name="Par5121"/>
      <w:bookmarkEnd w:id="153"/>
      <w:r>
        <w:rPr>
          <w:rFonts w:ascii="Calibri" w:hAnsi="Calibri" w:cs="Calibri"/>
        </w:rPr>
        <w:t>Приложение N 2</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 "Профилактика</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терроризма и экстремизма</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в Краснодарском крае</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на 2014 - 2016 годы"</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программы</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Краснодарского края</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"Обеспечение безопасности</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населения Краснодарского края</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на 2014 - 2016 годы"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rPr>
          <w:rFonts w:ascii="Calibri" w:hAnsi="Calibri" w:cs="Calibri"/>
          <w:b/>
          <w:bCs/>
        </w:rPr>
      </w:pPr>
      <w:bookmarkStart w:id="154" w:name="Par5132"/>
      <w:bookmarkEnd w:id="154"/>
      <w:r>
        <w:rPr>
          <w:rFonts w:ascii="Calibri" w:hAnsi="Calibri" w:cs="Calibri"/>
          <w:b/>
          <w:bCs/>
        </w:rPr>
        <w:t>ПОРЯДОК</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ПРЕДОСТАВЛЕНИЯ СУБСИДИЙ</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ИЗ КРАЕВОГО БЮДЖЕТА МЕСТНЫМ БЮДЖЕТАМ</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МУНИЦИПАЛЬНЫХ ОБРАЗОВАНИЙ В ЦЕЛЯХ СОФИНАНСИРОВАНИЯ</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РАСХОДНЫХ ОБЯЗАТЕЛЬСТВ МУНИЦИПАЛЬНЫХ ОБРАЗОВАНИЙ ПО УЧАСТИЮ</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ПРОФИЛАКТИКЕ ТЕРРОРИЗМА И ЭКСТРЕМИЗМА В ЧАСТИ</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ОБЕСПЕЧЕНИЯ ИНЖЕНЕРНО-ТЕХНИЧЕСКОЙ ЗАЩИЩЕННОСТИ</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МУНИЦИПАЛЬНЫХ УЧРЕЖДЕНИЙ ОБРАЗОВАНИЯ</w:t>
      </w:r>
    </w:p>
    <w:p w:rsidR="00454C9B" w:rsidRDefault="00454C9B">
      <w:pPr>
        <w:widowControl w:val="0"/>
        <w:autoSpaceDE w:val="0"/>
        <w:autoSpaceDN w:val="0"/>
        <w:adjustRightInd w:val="0"/>
        <w:spacing w:after="0" w:line="240" w:lineRule="auto"/>
        <w:jc w:val="center"/>
        <w:rPr>
          <w:rFonts w:ascii="Calibri" w:hAnsi="Calibri" w:cs="Calibri"/>
        </w:rPr>
      </w:pPr>
    </w:p>
    <w:p w:rsidR="00454C9B" w:rsidRDefault="00454C9B">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(введен </w:t>
      </w:r>
      <w:hyperlink r:id="rId143" w:history="1">
        <w:r>
          <w:rPr>
            <w:rFonts w:ascii="Calibri" w:hAnsi="Calibri" w:cs="Calibri"/>
            <w:color w:val="0000FF"/>
          </w:rPr>
          <w:t>Постановлением</w:t>
        </w:r>
      </w:hyperlink>
      <w:r>
        <w:rPr>
          <w:rFonts w:ascii="Calibri" w:hAnsi="Calibri" w:cs="Calibri"/>
        </w:rPr>
        <w:t xml:space="preserve"> главы администрации (губернатора)</w:t>
      </w:r>
      <w:proofErr w:type="gramEnd"/>
    </w:p>
    <w:p w:rsidR="00454C9B" w:rsidRDefault="00454C9B">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Краснодарского края от 08.05.2014 N 443)</w:t>
      </w:r>
      <w:proofErr w:type="gramEnd"/>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Субсидии из краевого бюджета предоставляются местным бюджетам муниципальных образований Краснодарского края в целях софинансирования расходных обязательств муниципальных образований по участию в профилактике терроризма и экстремизма в части обеспечения инженерно-технической защищенности муниципальных учреждений образования (далее - Субсидия) в соответствии с подпрограммой "Профилактика терроризма и экстремизма в Краснодарском крае на 2014 - 2016 годы" государственной программы Краснодарского края "Обеспечение безопасности населения" (далее - Подпрограмма).</w:t>
      </w:r>
      <w:proofErr w:type="gramEnd"/>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Критерием отбора муниципальных образований Краснодарского края для предоставления Субсидий является наличие принятого в установленном порядке соответствующего муниципального акта, предусматривающего финансирование участия в профилактике терроризма и экстремизма в части обеспечения инженерно-технической защищенности муниципальных учреждений образования из местного бюджета.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Условиями предоставления Субсидий являются: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целевое направление использования бюджетных средств;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в местных бюджетах бюджетных ассигнований на исполнение соответствующего расходного обязательства муниципального образования, включающих Субсидию;</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заключение соглашения между Министерством образования и науки Краснодарского края и органом местного самоуправления муниципального образования Краснодарского края о предоставлении Субсидий из краевого бюджета (далее - Соглашение).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Распределение Субсидий между муниципальными образованиями </w:t>
      </w:r>
      <w:proofErr w:type="gramStart"/>
      <w:r>
        <w:rPr>
          <w:rFonts w:ascii="Calibri" w:hAnsi="Calibri" w:cs="Calibri"/>
        </w:rPr>
        <w:t>Краснодарского</w:t>
      </w:r>
      <w:proofErr w:type="gramEnd"/>
      <w:r>
        <w:rPr>
          <w:rFonts w:ascii="Calibri" w:hAnsi="Calibri" w:cs="Calibri"/>
        </w:rPr>
        <w:t xml:space="preserve"> края </w:t>
      </w:r>
      <w:r>
        <w:rPr>
          <w:rFonts w:ascii="Calibri" w:hAnsi="Calibri" w:cs="Calibri"/>
        </w:rPr>
        <w:lastRenderedPageBreak/>
        <w:t>осуществляется согласно следующей методике: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Субсидии предоставляются местным бюджетам муниципальных образований Краснодарского края в соответствии с объемами финансирования, предусмотренными на реализацию соответствующего мероприятия Подпрограммы, в пределах лимитов бюджетных обязательств и бюджетных ассигнований, доведенных министерству образования и науки Краснодарского края на эти цели;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распределение средств между муниципальными образованиями Краснодарского края осуществляется пропорционально количеству образовательных организаций (по типам организаций - дошкольные образовательные организации, общеобразовательные организации, включая вечерние (сменные) общеобразовательные школы и организации дополнительного образования детей) и численности обучающихся и воспитанников в них.</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Уровень софинансирования за счет Субсидий расходного обязательства муниципального образования Краснодарского края не должен превышать 95% от соответствующего расходного обязательства муниципального образования.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Министерство образования и науки Краснодарского края принимает решение о соответствии муниципальных образований Краснодарского края требованиям к получателям Субсидий, предъявленных настоящим Порядком, и подготавливает в установленном порядке проект нормативного правового акта главы администрации (губернатора) Краснодарского края об утверждении распределения Субсидий между муниципальными образованиями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Перечисление Субсидий в бюджеты муниципальных образований Краснодарского края осуществляется на основании заключенных Соглашений в установленном порядке на счета территориальных органов Федерального казначейства, открытые для кассового обслуживания исполнения бюджетов муниципальных образований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Соглашение должно содержать следующие положения: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муниципального правового акта, устанавливающего расходное обязательство муниципального образования Краснодарского края, на исполнение которого предоставляется Субсидия;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предоставляемой Субсидии, условия предоставления и расходования субсидии;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сроки и порядок перечисления Субсидий местным бюджетам муниципальных образований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бюджетных ассигнований из бюджета муниципального образования, направляемых на соблюдение условий софинансирования;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осуществление </w:t>
      </w:r>
      <w:proofErr w:type="gramStart"/>
      <w:r>
        <w:rPr>
          <w:rFonts w:ascii="Calibri" w:hAnsi="Calibri" w:cs="Calibri"/>
        </w:rPr>
        <w:t>контроля за</w:t>
      </w:r>
      <w:proofErr w:type="gramEnd"/>
      <w:r>
        <w:rPr>
          <w:rFonts w:ascii="Calibri" w:hAnsi="Calibri" w:cs="Calibri"/>
        </w:rPr>
        <w:t xml:space="preserve"> соблюдением муниципальным образованием Краснодарского края условий, установленных при предоставлении Субсидии;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сроки и порядок представления отчетности об осуществлении расходов местного бюджета муниципального образования Краснодарского края, источником финансового обеспечения которых является Субсидия;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ответственность и обязательства сторон;</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значения показателей результативности предоставления Субсидии;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последствия недостижения муниципальным образованием Краснодарского края установленных значений показателей результативности предоставления Субсидии, а также эффективности использования Субсидий.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Министерство образования и науки Краснодарского края вправе включить в Соглашение иные условия, которые регулируют порядок предоставления Субсидии.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Эффективность использования Субсидии муниципальным образованием Краснодарского края определяется Министерством образования и науки Краснодарского края исходя из степени достижения муниципальным образованием Краснодарского края установленного Соглашением </w:t>
      </w:r>
      <w:proofErr w:type="gramStart"/>
      <w:r>
        <w:rPr>
          <w:rFonts w:ascii="Calibri" w:hAnsi="Calibri" w:cs="Calibri"/>
        </w:rPr>
        <w:t>значения показателя результативности предоставления Субсидии</w:t>
      </w:r>
      <w:proofErr w:type="gramEnd"/>
      <w:r>
        <w:rPr>
          <w:rFonts w:ascii="Calibri" w:hAnsi="Calibri" w:cs="Calibri"/>
        </w:rPr>
        <w:t>.</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Показатели результативности предоставления Субсидии определяются в соответствии с показателями, установленными в </w:t>
      </w:r>
      <w:hyperlink r:id="rId144" w:history="1">
        <w:r>
          <w:rPr>
            <w:rFonts w:ascii="Calibri" w:hAnsi="Calibri" w:cs="Calibri"/>
            <w:color w:val="0000FF"/>
          </w:rPr>
          <w:t>Перечне</w:t>
        </w:r>
      </w:hyperlink>
      <w:r>
        <w:rPr>
          <w:rFonts w:ascii="Calibri" w:hAnsi="Calibri" w:cs="Calibri"/>
        </w:rPr>
        <w:t xml:space="preserve"> расходных обязательств муниципальных образований Краснодарского края, возникающих при выполнении полномочий органов местного самоуправления по вопросам местного значения, в целях софинансирования которых предоставляются Субсидии из краевого бюджета, на 2014 год и на плановый период 2015 и 2016 </w:t>
      </w:r>
      <w:r>
        <w:rPr>
          <w:rFonts w:ascii="Calibri" w:hAnsi="Calibri" w:cs="Calibri"/>
        </w:rPr>
        <w:lastRenderedPageBreak/>
        <w:t>годов, утвержденном постановлением главы администрации (губернатора) Краснодарского края от 25 декабря 2013</w:t>
      </w:r>
      <w:proofErr w:type="gramEnd"/>
      <w:r>
        <w:rPr>
          <w:rFonts w:ascii="Calibri" w:hAnsi="Calibri" w:cs="Calibri"/>
        </w:rPr>
        <w:t xml:space="preserve"> года N 1533.</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Получатели Субсидий ежемесячно представляют информацию о выполнении мероприятий и освоении средств Подпрограммы в министерство образования и науки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Контроль за</w:t>
      </w:r>
      <w:proofErr w:type="gramEnd"/>
      <w:r>
        <w:rPr>
          <w:rFonts w:ascii="Calibri" w:hAnsi="Calibri" w:cs="Calibri"/>
        </w:rPr>
        <w:t xml:space="preserve"> использованием Субсидий осуществляется органами государственного финансового контроля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2"/>
        <w:rPr>
          <w:rFonts w:ascii="Calibri" w:hAnsi="Calibri" w:cs="Calibri"/>
        </w:rPr>
      </w:pPr>
      <w:bookmarkStart w:id="155" w:name="Par5176"/>
      <w:bookmarkEnd w:id="155"/>
      <w:r>
        <w:rPr>
          <w:rFonts w:ascii="Calibri" w:hAnsi="Calibri" w:cs="Calibri"/>
        </w:rPr>
        <w:t>Приложение N 3</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 "Профилактика</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терроризма и экстремизма</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в Краснодарском крае</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на 2014 - 2016 годы"</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программы</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Краснодарского края</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"Обеспечение безопасности</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населения Краснодарского края</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на 2014 - 2016 годы"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rPr>
          <w:rFonts w:ascii="Calibri" w:hAnsi="Calibri" w:cs="Calibri"/>
          <w:b/>
          <w:bCs/>
        </w:rPr>
      </w:pPr>
      <w:bookmarkStart w:id="156" w:name="Par5187"/>
      <w:bookmarkEnd w:id="156"/>
      <w:r>
        <w:rPr>
          <w:rFonts w:ascii="Calibri" w:hAnsi="Calibri" w:cs="Calibri"/>
          <w:b/>
          <w:bCs/>
        </w:rPr>
        <w:t>ПОРЯДОК</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ПРЕДОСТАВЛЕНИЯ СУБСИДИЙ</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ГОСУДАРСТВЕННЫМ БЮДЖЕТНЫМ И АВТОНОМНЫМ УЧРЕЖДЕНИЯМ</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КРАСНОДАРСКОГО КРАЯ НА ОБЕСПЕЧЕНИЕ ВЫПОЛНЕНИЯ КОМПЛЕКСА</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АНТИТЕРРОРИСТИЧЕСКИХ МЕРОПРИЯТИЙ</w:t>
      </w:r>
    </w:p>
    <w:p w:rsidR="00454C9B" w:rsidRDefault="00454C9B">
      <w:pPr>
        <w:widowControl w:val="0"/>
        <w:autoSpaceDE w:val="0"/>
        <w:autoSpaceDN w:val="0"/>
        <w:adjustRightInd w:val="0"/>
        <w:spacing w:after="0" w:line="240" w:lineRule="auto"/>
        <w:jc w:val="center"/>
        <w:rPr>
          <w:rFonts w:ascii="Calibri" w:hAnsi="Calibri" w:cs="Calibri"/>
        </w:rPr>
      </w:pPr>
    </w:p>
    <w:p w:rsidR="00454C9B" w:rsidRDefault="00454C9B">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(введен </w:t>
      </w:r>
      <w:hyperlink r:id="rId145" w:history="1">
        <w:r>
          <w:rPr>
            <w:rFonts w:ascii="Calibri" w:hAnsi="Calibri" w:cs="Calibri"/>
            <w:color w:val="0000FF"/>
          </w:rPr>
          <w:t>Постановлением</w:t>
        </w:r>
      </w:hyperlink>
      <w:r>
        <w:rPr>
          <w:rFonts w:ascii="Calibri" w:hAnsi="Calibri" w:cs="Calibri"/>
        </w:rPr>
        <w:t xml:space="preserve"> главы администрации (губернатора)</w:t>
      </w:r>
      <w:proofErr w:type="gramEnd"/>
    </w:p>
    <w:p w:rsidR="00454C9B" w:rsidRDefault="00454C9B">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Краснодарского края от 08.05.2014 N 443)</w:t>
      </w:r>
      <w:proofErr w:type="gramEnd"/>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Порядок предоставления субсидий из краевого бюджета государственным бюджетным и автономным учреждениям Краснодарского края на реализацию комплекса антитеррористических мероприятий (далее - Субсидия) в соответствии с подпрограммой "Профилактика терроризма и экстремизма в Краснодарском крае на 2014 - 2016 годы" государственной программы Краснодарского края "Обеспечение безопасности населения" (далее - Подпрограмма) разработан в соответствии со </w:t>
      </w:r>
      <w:hyperlink r:id="rId146" w:history="1">
        <w:r>
          <w:rPr>
            <w:rFonts w:ascii="Calibri" w:hAnsi="Calibri" w:cs="Calibri"/>
            <w:color w:val="0000FF"/>
          </w:rPr>
          <w:t>статьей 78.1</w:t>
        </w:r>
      </w:hyperlink>
      <w:r>
        <w:rPr>
          <w:rFonts w:ascii="Calibri" w:hAnsi="Calibri" w:cs="Calibri"/>
        </w:rPr>
        <w:t xml:space="preserve"> Бюджетного кодекса Российской Федерации, Федеральным </w:t>
      </w:r>
      <w:hyperlink r:id="rId147" w:history="1">
        <w:r>
          <w:rPr>
            <w:rFonts w:ascii="Calibri" w:hAnsi="Calibri" w:cs="Calibri"/>
            <w:color w:val="0000FF"/>
          </w:rPr>
          <w:t>законом</w:t>
        </w:r>
      </w:hyperlink>
      <w:r>
        <w:rPr>
          <w:rFonts w:ascii="Calibri" w:hAnsi="Calibri" w:cs="Calibri"/>
        </w:rPr>
        <w:t xml:space="preserve"> от 12 января 1996</w:t>
      </w:r>
      <w:proofErr w:type="gramEnd"/>
      <w:r>
        <w:rPr>
          <w:rFonts w:ascii="Calibri" w:hAnsi="Calibri" w:cs="Calibri"/>
        </w:rPr>
        <w:t xml:space="preserve"> года N 7-ФЗ "О некоммерческих организациях", Федеральным </w:t>
      </w:r>
      <w:hyperlink r:id="rId148" w:history="1">
        <w:r>
          <w:rPr>
            <w:rFonts w:ascii="Calibri" w:hAnsi="Calibri" w:cs="Calibri"/>
            <w:color w:val="0000FF"/>
          </w:rPr>
          <w:t>законом</w:t>
        </w:r>
      </w:hyperlink>
      <w:r>
        <w:rPr>
          <w:rFonts w:ascii="Calibri" w:hAnsi="Calibri" w:cs="Calibri"/>
        </w:rPr>
        <w:t xml:space="preserve"> от 3 ноября 2006 года N 174-ФЗ "Об автономных учреждениях".</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Субсидия государственному бюджетному (автономному) учреждению Краснодарского края (далее - Исполнитель) предоставляется для финансового обеспечения выполнения комплекса антитеррористических мероприятий.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Потребность в проведении Исполнителем комплекса антитеррористических мероприятий с использованием средств Субсидии определяется исполнительным органом государственной власти Краснодарского края, осуществляющим в отношении него функции и полномочия учредителя (далее - Учредитель).</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Субсидия предоставляется Исполнителям в соответствии с объемами финансирования, предусмотренными на реализацию соответствующего мероприятия Подпрограммы, в пределах лимитов бюджетных обязательств и бюджетных ассигнований, доведенных Учредителю на эти цели.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Учредитель предоставляет Субсидию Исполнителю на основании заключаемого соглашения о предоставлении Субсидии на соответствующий финансовый год между Учредителем и Исполнителем (далее - Соглашение).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Соглашение должно содержать следующие условия: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объем, цели и условия предоставления Субсидии, наименование и реквизиты сторон;</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права и обязанности сторон;</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график перечисления Субсидии;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значения показателей результативности предоставляемых Субсидий;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представления отчетности о результатах использования Субсидии;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возврата Субсидии.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получения Субсидии Исполнитель представляет Учредителю заявку на получение Субсидии (далее - Заявка) по форме и в сроки, установленные Учредителем.</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Заявка должна содержать следующую информацию:</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наименование и реквизиты Исполнителя, подавшего Заявку;</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Субсидии, предлагаемой к предоставлению Исполнителю в текущем финансовом году;</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и направления фактического использования Субсидии за период, предшествующий подаче Заявки в текущем финансовом году, исходя из его потребности;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остаток Субсидии, не использованной Исполнителем на момент представления Заявки (при наличии).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Заявке прилагается заверенная в установленном порядке копия Соглашения по итогам размещения заказа для нужд Исполнителя (при его наличии).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Заявка представляется Учредителю с сопроводительным письмом Исполнителя.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Заявки регистрируются Учредителем в установленном порядке в день поступления. Заявки, представленные после установленного Учредителем срока, не </w:t>
      </w:r>
      <w:proofErr w:type="gramStart"/>
      <w:r>
        <w:rPr>
          <w:rFonts w:ascii="Calibri" w:hAnsi="Calibri" w:cs="Calibri"/>
        </w:rPr>
        <w:t>принимаются и регистрации не подлежат</w:t>
      </w:r>
      <w:proofErr w:type="gramEnd"/>
      <w:r>
        <w:rPr>
          <w:rFonts w:ascii="Calibri" w:hAnsi="Calibri" w:cs="Calibri"/>
        </w:rPr>
        <w:t>.</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Учредитель проводит экспертизу правильности и полноты оформления Заявки в течение 3 рабочих дней после ее представления.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несоответствия Заявки условиям предоставления Субсидии, установленным настоящим Порядком, а также в случае, если Заявка содержит недостоверные сведения, Учредитель </w:t>
      </w:r>
      <w:proofErr w:type="gramStart"/>
      <w:r>
        <w:rPr>
          <w:rFonts w:ascii="Calibri" w:hAnsi="Calibri" w:cs="Calibri"/>
        </w:rPr>
        <w:t>отказывает Исполнителю в предоставлении субсидий и уведомляет</w:t>
      </w:r>
      <w:proofErr w:type="gramEnd"/>
      <w:r>
        <w:rPr>
          <w:rFonts w:ascii="Calibri" w:hAnsi="Calibri" w:cs="Calibri"/>
        </w:rPr>
        <w:t xml:space="preserve"> об этом Исполнителя письмом в течение 3 рабочих дней.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предоставляемой исполнителю Субсидии определяется Учредителем исходя из Заявки в пределах лимитов бюджетных обязательств и бюджетных ассигнований, доведенных Учредителю на эти цели.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Отказ в предоставлении Субсидий в связи с непредставлением необходимых документов не препятствует повторному обращению за получением Субсидий в установленном порядке в срок, установленный Учредителем.</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Использование Исполнителем Субсидии должно осуществляться с соблюдением следующих условий: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использование Субсидии на обеспечение выполнения комплекса антитеррористических мероприятий;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использование Субсидии в сроки, установленные Соглашением;</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представление Учредителю отчетов об использовании полученных Субсидий по форме и в сроки, устанавливаемые Учредителем.</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Перечисление субсидий Исполнителям осуществляется Учредителем на счета Исполнителей, указанные в Соглашениях.</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Основаниями для перечисления Субсидии Исполнителю являются Соглашение и Заявка.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Субсидии, предоставленные Исполнителям в текущем финансовом году, должны быть использованы ими по целевому назначению до 30 декабря текущего финансового года.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Оценка эффективности использования Субсидий осуществляется Учредителями по итогам финансового года путем сравнения фактически достигнутых и установленных Соглашением </w:t>
      </w:r>
      <w:proofErr w:type="gramStart"/>
      <w:r>
        <w:rPr>
          <w:rFonts w:ascii="Calibri" w:hAnsi="Calibri" w:cs="Calibri"/>
        </w:rPr>
        <w:t>значений следующих показателей результативности предоставления Субсидий</w:t>
      </w:r>
      <w:proofErr w:type="gramEnd"/>
      <w:r>
        <w:rPr>
          <w:rFonts w:ascii="Calibri" w:hAnsi="Calibri" w:cs="Calibri"/>
        </w:rPr>
        <w:t>:</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снижение уровня тревожности населения края в отношении террористических актов и проявлений экстремистских организаций (</w:t>
      </w:r>
      <w:proofErr w:type="gramStart"/>
      <w:r>
        <w:rPr>
          <w:rFonts w:ascii="Calibri" w:hAnsi="Calibri" w:cs="Calibri"/>
        </w:rPr>
        <w:t>безусловно</w:t>
      </w:r>
      <w:proofErr w:type="gramEnd"/>
      <w:r>
        <w:rPr>
          <w:rFonts w:ascii="Calibri" w:hAnsi="Calibri" w:cs="Calibri"/>
        </w:rPr>
        <w:t xml:space="preserve"> положительных оценок);</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уровня инженерно-технической защищенности социально значимых объектов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Контроль за</w:t>
      </w:r>
      <w:proofErr w:type="gramEnd"/>
      <w:r>
        <w:rPr>
          <w:rFonts w:ascii="Calibri" w:hAnsi="Calibri" w:cs="Calibri"/>
        </w:rPr>
        <w:t xml:space="preserve"> использованием Субсидий осуществляется в соответствии с законодательством </w:t>
      </w:r>
      <w:r>
        <w:rPr>
          <w:rFonts w:ascii="Calibri" w:hAnsi="Calibri" w:cs="Calibri"/>
        </w:rPr>
        <w:lastRenderedPageBreak/>
        <w:t>Российской Федерации.</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2"/>
        <w:rPr>
          <w:rFonts w:ascii="Calibri" w:hAnsi="Calibri" w:cs="Calibri"/>
        </w:rPr>
      </w:pPr>
      <w:bookmarkStart w:id="157" w:name="Par5237"/>
      <w:bookmarkEnd w:id="157"/>
      <w:r>
        <w:rPr>
          <w:rFonts w:ascii="Calibri" w:hAnsi="Calibri" w:cs="Calibri"/>
        </w:rPr>
        <w:t>Приложение N 4</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 "Профилактика</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терроризма и экстремизма</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в Краснодарском крае</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на 2014 - 2016 годы"</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программы</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Краснодарского края</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"Обеспечение безопасности</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населения Краснодарского края</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на 2014 - 2016 годы"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rPr>
          <w:rFonts w:ascii="Calibri" w:hAnsi="Calibri" w:cs="Calibri"/>
          <w:b/>
          <w:bCs/>
        </w:rPr>
      </w:pPr>
      <w:bookmarkStart w:id="158" w:name="Par5248"/>
      <w:bookmarkEnd w:id="158"/>
      <w:r>
        <w:rPr>
          <w:rFonts w:ascii="Calibri" w:hAnsi="Calibri" w:cs="Calibri"/>
          <w:b/>
          <w:bCs/>
        </w:rPr>
        <w:t>ПОРЯДОК</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РАСХОДОВАНИЯ СУБВЕНЦИЙ</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ИЗ КРАЕВОГО БЮДЖЕТА МЕСТНЫМИ БЮДЖЕТАМИ</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МУНИЦИПАЛЬНЫХ ОБРАЗОВАНИЙ НА РЕАЛИЗАЦИЮ </w:t>
      </w:r>
      <w:proofErr w:type="gramStart"/>
      <w:r>
        <w:rPr>
          <w:rFonts w:ascii="Calibri" w:hAnsi="Calibri" w:cs="Calibri"/>
          <w:b/>
          <w:bCs/>
        </w:rPr>
        <w:t>В</w:t>
      </w:r>
      <w:proofErr w:type="gramEnd"/>
      <w:r>
        <w:rPr>
          <w:rFonts w:ascii="Calibri" w:hAnsi="Calibri" w:cs="Calibri"/>
          <w:b/>
          <w:bCs/>
        </w:rPr>
        <w:t xml:space="preserve"> МУНИЦИПАЛЬНЫХ</w:t>
      </w:r>
    </w:p>
    <w:p w:rsidR="00454C9B" w:rsidRDefault="00454C9B">
      <w:pPr>
        <w:widowControl w:val="0"/>
        <w:autoSpaceDE w:val="0"/>
        <w:autoSpaceDN w:val="0"/>
        <w:adjustRightInd w:val="0"/>
        <w:spacing w:after="0" w:line="240" w:lineRule="auto"/>
        <w:jc w:val="center"/>
        <w:rPr>
          <w:rFonts w:ascii="Calibri" w:hAnsi="Calibri" w:cs="Calibri"/>
          <w:b/>
          <w:bCs/>
        </w:rPr>
      </w:pPr>
      <w:proofErr w:type="gramStart"/>
      <w:r>
        <w:rPr>
          <w:rFonts w:ascii="Calibri" w:hAnsi="Calibri" w:cs="Calibri"/>
          <w:b/>
          <w:bCs/>
        </w:rPr>
        <w:t>УЧРЕЖДЕНИЯХ</w:t>
      </w:r>
      <w:proofErr w:type="gramEnd"/>
      <w:r>
        <w:rPr>
          <w:rFonts w:ascii="Calibri" w:hAnsi="Calibri" w:cs="Calibri"/>
          <w:b/>
          <w:bCs/>
        </w:rPr>
        <w:t xml:space="preserve"> ЗДРАВООХРАНЕНИЯ КРАСНОДАРСКОГО КРАЯ МЕРОПРИЯТИЙ</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ПРОФИЛАКТИКЕ ТЕРРОРИЗМА В КРАСНОДАРСКОМ КРАЕ</w:t>
      </w:r>
    </w:p>
    <w:p w:rsidR="00454C9B" w:rsidRDefault="00454C9B">
      <w:pPr>
        <w:widowControl w:val="0"/>
        <w:autoSpaceDE w:val="0"/>
        <w:autoSpaceDN w:val="0"/>
        <w:adjustRightInd w:val="0"/>
        <w:spacing w:after="0" w:line="240" w:lineRule="auto"/>
        <w:jc w:val="center"/>
        <w:rPr>
          <w:rFonts w:ascii="Calibri" w:hAnsi="Calibri" w:cs="Calibri"/>
        </w:rPr>
      </w:pPr>
    </w:p>
    <w:p w:rsidR="00454C9B" w:rsidRDefault="00454C9B">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(введен </w:t>
      </w:r>
      <w:hyperlink r:id="rId149" w:history="1">
        <w:r>
          <w:rPr>
            <w:rFonts w:ascii="Calibri" w:hAnsi="Calibri" w:cs="Calibri"/>
            <w:color w:val="0000FF"/>
          </w:rPr>
          <w:t>Постановлением</w:t>
        </w:r>
      </w:hyperlink>
      <w:r>
        <w:rPr>
          <w:rFonts w:ascii="Calibri" w:hAnsi="Calibri" w:cs="Calibri"/>
        </w:rPr>
        <w:t xml:space="preserve"> главы администрации (губернатора)</w:t>
      </w:r>
      <w:proofErr w:type="gramEnd"/>
    </w:p>
    <w:p w:rsidR="00454C9B" w:rsidRDefault="00454C9B">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Краснодарского края от 08.05.2014 N 443)</w:t>
      </w:r>
      <w:proofErr w:type="gramEnd"/>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Субвенции предоставляются бюджетам муниципальных районов (городских округов) Краснодарского края в целях финансового обеспечения расходов муниципальных образований, возникающих при осуществлении ими государственных полномочий Краснодарского края, на реализацию в муниципальных учреждениях здравоохранения Краснодарского края мероприятий по профилактике терроризма в Краснодарском крае (далее - Субвенции) в соответствии с </w:t>
      </w:r>
      <w:hyperlink r:id="rId150" w:history="1">
        <w:r>
          <w:rPr>
            <w:rFonts w:ascii="Calibri" w:hAnsi="Calibri" w:cs="Calibri"/>
            <w:color w:val="0000FF"/>
          </w:rPr>
          <w:t>Законом</w:t>
        </w:r>
      </w:hyperlink>
      <w:r>
        <w:rPr>
          <w:rFonts w:ascii="Calibri" w:hAnsi="Calibri" w:cs="Calibri"/>
        </w:rPr>
        <w:t xml:space="preserve"> Краснодарского края от 15 декабря 2004 года N 805-КЗ "О наделении органов местного самоуправления муниципальных</w:t>
      </w:r>
      <w:proofErr w:type="gramEnd"/>
      <w:r>
        <w:rPr>
          <w:rFonts w:ascii="Calibri" w:hAnsi="Calibri" w:cs="Calibri"/>
        </w:rPr>
        <w:t xml:space="preserve"> образований </w:t>
      </w:r>
      <w:proofErr w:type="gramStart"/>
      <w:r>
        <w:rPr>
          <w:rFonts w:ascii="Calibri" w:hAnsi="Calibri" w:cs="Calibri"/>
        </w:rPr>
        <w:t>Краснодарского</w:t>
      </w:r>
      <w:proofErr w:type="gramEnd"/>
      <w:r>
        <w:rPr>
          <w:rFonts w:ascii="Calibri" w:hAnsi="Calibri" w:cs="Calibri"/>
        </w:rPr>
        <w:t xml:space="preserve"> края отдельными государственными полномочиями в области социальной сферы".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Субвенции предоставляются бюджетам муниципальных районов и городских округов Краснодарского края (далее - муниципальные образования) на основании соглашений, заключенных между Министерством здравоохранения Краснодарского края и администрациями муниципальных образований (далее - Соглашения).</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Субвенции из краевого бюджета перечисляются Министерством здравоохранения Краснодарского края в установленном порядке в бюджеты муниципальных образований на счета, открытые для кассового обслуживания исполнения бюджетов муниципальных образований в территориальных органах Федерального казначейства, в соответствии с утвержденной сводной бюджетной росписью краевого бюджета в пределах лимитов бюджетных обязательств, предусмотренных на соответствующий финансовый год, на выполнение антитеррористических мероприятий в части обеспечения инженерно-технической защищенности муниципальных</w:t>
      </w:r>
      <w:proofErr w:type="gramEnd"/>
      <w:r>
        <w:rPr>
          <w:rFonts w:ascii="Calibri" w:hAnsi="Calibri" w:cs="Calibri"/>
        </w:rPr>
        <w:t xml:space="preserve"> учреждений здравоохранения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местного самоуправления представляют министерству здравоохранения Краснодарского края отчеты о расходовании Субвенций в сроки, определенные Соглашением.</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 использованные в текущем финансовом году остатки Субвенций подлежат возврату в доход краевого бюджета в порядке, установленном Министерством финансов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Органы местного самоуправления несут ответственность за нецелевое использование Субвенций и недостоверность представляемых отчетных сведений в соответствии с действующим </w:t>
      </w:r>
      <w:r>
        <w:rPr>
          <w:rFonts w:ascii="Calibri" w:hAnsi="Calibri" w:cs="Calibri"/>
        </w:rPr>
        <w:lastRenderedPageBreak/>
        <w:t>законодательством.</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нецелевого использования Субвенций соответствующие средства взыскиваются в краевой бюджет в порядке, установленном законодательством Российской Федерации.</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1"/>
        <w:rPr>
          <w:rFonts w:ascii="Calibri" w:hAnsi="Calibri" w:cs="Calibri"/>
        </w:rPr>
      </w:pPr>
      <w:bookmarkStart w:id="159" w:name="Par5270"/>
      <w:bookmarkEnd w:id="159"/>
      <w:r>
        <w:rPr>
          <w:rFonts w:ascii="Calibri" w:hAnsi="Calibri" w:cs="Calibri"/>
        </w:rPr>
        <w:t>Приложение N 6</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к государственной программе</w:t>
      </w:r>
    </w:p>
    <w:p w:rsidR="00454C9B" w:rsidRDefault="00454C9B">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Краснодарского</w:t>
      </w:r>
      <w:proofErr w:type="gramEnd"/>
      <w:r>
        <w:rPr>
          <w:rFonts w:ascii="Calibri" w:hAnsi="Calibri" w:cs="Calibri"/>
        </w:rPr>
        <w:t xml:space="preserve"> края "Обеспечение</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безопасности населения"</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rPr>
          <w:rFonts w:ascii="Calibri" w:hAnsi="Calibri" w:cs="Calibri"/>
          <w:b/>
          <w:bCs/>
        </w:rPr>
      </w:pPr>
      <w:bookmarkStart w:id="160" w:name="Par5275"/>
      <w:bookmarkEnd w:id="160"/>
      <w:r>
        <w:rPr>
          <w:rFonts w:ascii="Calibri" w:hAnsi="Calibri" w:cs="Calibri"/>
          <w:b/>
          <w:bCs/>
        </w:rPr>
        <w:t>ПОДПРОГРАММА</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"СИСТЕМА КОМПЛЕКСНОГО ОБЕСПЕЧЕНИЯ БЕЗОПАСНОСТИ</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ЖИЗНЕДЕЯТЕЛЬНОСТИ КРАСНОДАРСКОГО КРАЯ НА 2014 - 2016 ГОДЫ"</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ГОСУДАРСТВЕННОЙ ПРОГРАММЫ КРАСНОДАРСКОГО КРАЯ</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"ОБЕСПЕЧЕНИЕ БЕЗОПАСНОСТИ НАСЕЛЕНИЯ"</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61" w:name="Par5281"/>
      <w:bookmarkEnd w:id="161"/>
      <w:r>
        <w:rPr>
          <w:rFonts w:ascii="Calibri" w:hAnsi="Calibri" w:cs="Calibri"/>
        </w:rPr>
        <w:t>ПАСПОРТ</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 "Система комплексного обеспечения</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безопасности жизнедеятельности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на 2014 - 2016 годы"</w:t>
      </w:r>
    </w:p>
    <w:p w:rsidR="00454C9B" w:rsidRDefault="00454C9B">
      <w:pPr>
        <w:widowControl w:val="0"/>
        <w:autoSpaceDE w:val="0"/>
        <w:autoSpaceDN w:val="0"/>
        <w:adjustRightInd w:val="0"/>
        <w:spacing w:after="0" w:line="240" w:lineRule="auto"/>
        <w:jc w:val="center"/>
        <w:rPr>
          <w:rFonts w:ascii="Calibri" w:hAnsi="Calibri" w:cs="Calibri"/>
        </w:rPr>
        <w:sectPr w:rsidR="00454C9B">
          <w:pgSz w:w="11905" w:h="16838"/>
          <w:pgMar w:top="1134" w:right="850" w:bottom="1134" w:left="1701"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721"/>
        <w:gridCol w:w="6917"/>
      </w:tblGrid>
      <w:tr w:rsidR="00454C9B">
        <w:tblPrEx>
          <w:tblCellMar>
            <w:top w:w="0" w:type="dxa"/>
            <w:bottom w:w="0" w:type="dxa"/>
          </w:tblCellMar>
        </w:tblPrEx>
        <w:trPr>
          <w:tblCellSpacing w:w="5" w:type="nil"/>
        </w:trPr>
        <w:tc>
          <w:tcPr>
            <w:tcW w:w="272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Наименование подпрограммы</w:t>
            </w:r>
          </w:p>
        </w:tc>
        <w:tc>
          <w:tcPr>
            <w:tcW w:w="691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подпрограмма "Система комплексного обеспечения безопасности жизнедеятельности Краснодарского края на 2014 - 2016 годы" (далее - подпрограмма)</w:t>
            </w:r>
          </w:p>
        </w:tc>
      </w:tr>
      <w:tr w:rsidR="00454C9B">
        <w:tblPrEx>
          <w:tblCellMar>
            <w:top w:w="0" w:type="dxa"/>
            <w:bottom w:w="0" w:type="dxa"/>
          </w:tblCellMar>
        </w:tblPrEx>
        <w:trPr>
          <w:tblCellSpacing w:w="5" w:type="nil"/>
        </w:trPr>
        <w:tc>
          <w:tcPr>
            <w:tcW w:w="272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Основания для разработки подпрограммы</w:t>
            </w:r>
          </w:p>
        </w:tc>
        <w:tc>
          <w:tcPr>
            <w:tcW w:w="691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решение постоянно действующего координационного совещания по обеспечению правопорядка - Совета безопасности при главе администрации (губернаторе) Краснодарского края от 2 апреля 2013 года N 19-КС "О мерах по развитию аппаратно-программных комплексов "Безопасный город" на территории Краснодарского края"</w:t>
            </w:r>
          </w:p>
        </w:tc>
      </w:tr>
      <w:tr w:rsidR="00454C9B">
        <w:tblPrEx>
          <w:tblCellMar>
            <w:top w:w="0" w:type="dxa"/>
            <w:bottom w:w="0" w:type="dxa"/>
          </w:tblCellMar>
        </w:tblPrEx>
        <w:trPr>
          <w:tblCellSpacing w:w="5" w:type="nil"/>
        </w:trPr>
        <w:tc>
          <w:tcPr>
            <w:tcW w:w="272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Основные разработчики подпрограммы</w:t>
            </w:r>
          </w:p>
        </w:tc>
        <w:tc>
          <w:tcPr>
            <w:tcW w:w="691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управление информатизации и связи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2721"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Координатор подпрограммы</w:t>
            </w:r>
          </w:p>
        </w:tc>
        <w:tc>
          <w:tcPr>
            <w:tcW w:w="691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управление информатизации и связи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272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Государственные заказчики, (или ответственные за выполнение мероприятий подпрограммы) и исполнители мероприятий подпрограммы</w:t>
            </w:r>
          </w:p>
        </w:tc>
        <w:tc>
          <w:tcPr>
            <w:tcW w:w="691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управление информатизации и связи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органы местного самоуправления в Краснодарском крае</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юридические лица (государственные бюджетные учреждения)</w:t>
            </w:r>
          </w:p>
        </w:tc>
      </w:tr>
      <w:tr w:rsidR="00454C9B">
        <w:tblPrEx>
          <w:tblCellMar>
            <w:top w:w="0" w:type="dxa"/>
            <w:bottom w:w="0" w:type="dxa"/>
          </w:tblCellMar>
        </w:tblPrEx>
        <w:trPr>
          <w:tblCellSpacing w:w="5" w:type="nil"/>
        </w:trPr>
        <w:tc>
          <w:tcPr>
            <w:tcW w:w="272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Цели и задачи подпрограммы</w:t>
            </w:r>
          </w:p>
        </w:tc>
        <w:tc>
          <w:tcPr>
            <w:tcW w:w="691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повышение безопасности населения Краснодарского края и снижение социально-экономического ущерба от чрезвычайных ситуаций и происшествий путем создания технических и технологических условий для повышения обоснованности, качества и скорости принятия управленческих решений;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развитие и обеспечение </w:t>
            </w:r>
            <w:proofErr w:type="gramStart"/>
            <w:r>
              <w:rPr>
                <w:rFonts w:ascii="Calibri" w:hAnsi="Calibri" w:cs="Calibri"/>
              </w:rPr>
              <w:t>функционирования системы комплексного обеспечения безопасности жизнедеятельности Краснодарского</w:t>
            </w:r>
            <w:proofErr w:type="gramEnd"/>
            <w:r>
              <w:rPr>
                <w:rFonts w:ascii="Calibri" w:hAnsi="Calibri" w:cs="Calibri"/>
              </w:rPr>
              <w:t xml:space="preserve"> края на основе внедрения информационно-коммуникационных технологий;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развитие и обеспечение функционирования интегрированного технологического и информационного ресурса для государственных органов и организаций, участвующих в обеспечении безопасности жизнедеятельности населения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внедрение новейших информационных и телекоммуникационных технологий для эффективного управления регионом в условиях </w:t>
            </w:r>
            <w:r>
              <w:rPr>
                <w:rFonts w:ascii="Calibri" w:hAnsi="Calibri" w:cs="Calibri"/>
              </w:rPr>
              <w:lastRenderedPageBreak/>
              <w:t>жесткого дефицита времени при высокой скорости развития чрезвычайных ситуаций</w:t>
            </w:r>
          </w:p>
        </w:tc>
      </w:tr>
      <w:tr w:rsidR="00454C9B">
        <w:tblPrEx>
          <w:tblCellMar>
            <w:top w:w="0" w:type="dxa"/>
            <w:bottom w:w="0" w:type="dxa"/>
          </w:tblCellMar>
        </w:tblPrEx>
        <w:trPr>
          <w:tblCellSpacing w:w="5" w:type="nil"/>
        </w:trPr>
        <w:tc>
          <w:tcPr>
            <w:tcW w:w="272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Срок реализации подпрограммы</w:t>
            </w:r>
          </w:p>
        </w:tc>
        <w:tc>
          <w:tcPr>
            <w:tcW w:w="6917"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2014 - 2016 годы</w:t>
            </w:r>
          </w:p>
        </w:tc>
      </w:tr>
      <w:tr w:rsidR="00454C9B">
        <w:tblPrEx>
          <w:tblCellMar>
            <w:top w:w="0" w:type="dxa"/>
            <w:bottom w:w="0" w:type="dxa"/>
          </w:tblCellMar>
        </w:tblPrEx>
        <w:trPr>
          <w:tblCellSpacing w:w="5" w:type="nil"/>
        </w:trPr>
        <w:tc>
          <w:tcPr>
            <w:tcW w:w="272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Объемы и источники финансирования подпрограммы</w:t>
            </w:r>
          </w:p>
        </w:tc>
        <w:tc>
          <w:tcPr>
            <w:tcW w:w="691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общий объем финансирования подпрограммы - 1517300 тыс. рублей в том числе:</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из сре</w:t>
            </w:r>
            <w:proofErr w:type="gramStart"/>
            <w:r>
              <w:rPr>
                <w:rFonts w:ascii="Calibri" w:hAnsi="Calibri" w:cs="Calibri"/>
              </w:rPr>
              <w:t>дств кр</w:t>
            </w:r>
            <w:proofErr w:type="gramEnd"/>
            <w:r>
              <w:rPr>
                <w:rFonts w:ascii="Calibri" w:hAnsi="Calibri" w:cs="Calibri"/>
              </w:rPr>
              <w:t>аевого бюджета - 1500000 тыс. рублей, из них по годам:</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 2014 году - 500000 тыс.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 2015 году - 500000 тыс.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 2016 году - 500000 тыс. рублей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планируется привлечение средств местного бюджета - не менее 17300 тыс. рублей, из них по годам:</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 2014 году - 2000 тыс.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 2015 году - 7650 тыс.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 2016 году - 7650 тыс. рублей</w:t>
            </w:r>
          </w:p>
        </w:tc>
      </w:tr>
      <w:tr w:rsidR="00454C9B">
        <w:tblPrEx>
          <w:tblCellMar>
            <w:top w:w="0" w:type="dxa"/>
            <w:bottom w:w="0" w:type="dxa"/>
          </w:tblCellMar>
        </w:tblPrEx>
        <w:trPr>
          <w:tblCellSpacing w:w="5" w:type="nil"/>
        </w:trPr>
        <w:tc>
          <w:tcPr>
            <w:tcW w:w="2721" w:type="dxa"/>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Контроль за</w:t>
            </w:r>
            <w:proofErr w:type="gramEnd"/>
            <w:r>
              <w:rPr>
                <w:rFonts w:ascii="Calibri" w:hAnsi="Calibri" w:cs="Calibri"/>
              </w:rPr>
              <w:t xml:space="preserve"> выполнением подпрограммы</w:t>
            </w:r>
          </w:p>
        </w:tc>
        <w:tc>
          <w:tcPr>
            <w:tcW w:w="6917"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осуществляет 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w:t>
            </w:r>
          </w:p>
        </w:tc>
      </w:tr>
    </w:tbl>
    <w:p w:rsidR="00454C9B" w:rsidRDefault="00454C9B">
      <w:pPr>
        <w:widowControl w:val="0"/>
        <w:autoSpaceDE w:val="0"/>
        <w:autoSpaceDN w:val="0"/>
        <w:adjustRightInd w:val="0"/>
        <w:spacing w:after="0" w:line="240" w:lineRule="auto"/>
        <w:jc w:val="both"/>
        <w:rPr>
          <w:rFonts w:ascii="Calibri" w:hAnsi="Calibri" w:cs="Calibri"/>
        </w:rPr>
        <w:sectPr w:rsidR="00454C9B">
          <w:pgSz w:w="16838" w:h="11905" w:orient="landscape"/>
          <w:pgMar w:top="1701" w:right="1134" w:bottom="850" w:left="1134"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62" w:name="Par5318"/>
      <w:bookmarkEnd w:id="162"/>
      <w:r>
        <w:rPr>
          <w:rFonts w:ascii="Calibri" w:hAnsi="Calibri" w:cs="Calibri"/>
        </w:rPr>
        <w:t>1. Содержание проблемы и обоснование необходимости</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ее решения программными методами</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условиях сохранения высокого уровня рисков техногенного и природного характера, негативных последствий чрезвычайных ситуаций для устойчивого социально-экономического развития края одним из наиболее важных элементов обеспечения безопасности является повышение защиты населения, территорий и потенциально опасных объектов.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Высокую вероятность возникновения и тяжесть возможных последствий чрезвычайных ситуаций различного характера, повышенную опасность для жизни и здоровья населения определяют следующие особенности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высокая плотность и широкий национальный состав проживающего населения;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большое число туристов и отдыхающих в курортный сезон;</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значительного количества потенциально опасных объектов;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зимних Олимпийских и Паралимпийских игр 2014 года в городе Сочи, а также проведение иных спортивно-массовых мероприятий международного класса;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высокая важность агропромышленного комплекса края для обеспечения продовольственной безопасности страны;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высокий уровень угроз природного характера вследствие уникального географического положения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государственной границы Российской Федерации.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Влияние на управленческие процессы, на социальное и финансовое состояние края продолжают оказывать следующие факторы: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возрастание угроз техногенного характера вследствие морального и физического старения объектов промышленной инфраструктуры, гидротехнического и жилищно-коммунального комплексов;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высокий уровень аварийности транспорта, особенно в течение курортного сезона;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возрастание ущерба и числа погибших от пожаров;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рост количества и масштабности последствий природных катаклизмов (лесных пожаров, наводнений и другого);</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возрастание рисков при перевозке опасных грузов и усиление угроз химического, биологического и радиационного воздействия, напряженная санитарно-эпидемиологическая и санитарно-гигиеническая обстановка;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возникновение возможностей нарушения информационных ресурсов, систем и структур, разрушение их или искажение работы и содержания через специальные средства воздействия;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и провоцирование социальной, межнациональной, религиозной напряженности, возможность манипулирования массовым сознанием с использованием информационно-психологического воздействия;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нарастание угроз террористических проявлений.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безопасности жизнедеятельности населения и объектов инфраструктуры, формирование, поддержание и развитие среды жизнедеятельности, соблюдение жизненно важных интересов личности, общества и государства, недопущение, предупреждение и оперативная ликвидация чрезвычайных ситуаций являются приоритетными направлениями деятельности исполнительных органов государственной власти Краснодарского края и органов местного самоуправления.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Опыт показывает, что добиться кардинального изменения положения дел в обеспечении </w:t>
      </w:r>
      <w:proofErr w:type="gramStart"/>
      <w:r>
        <w:rPr>
          <w:rFonts w:ascii="Calibri" w:hAnsi="Calibri" w:cs="Calibri"/>
        </w:rPr>
        <w:t>безопасности жизнедеятельности населения субъекта Российской Федерации</w:t>
      </w:r>
      <w:proofErr w:type="gramEnd"/>
      <w:r>
        <w:rPr>
          <w:rFonts w:ascii="Calibri" w:hAnsi="Calibri" w:cs="Calibri"/>
        </w:rPr>
        <w:t xml:space="preserve"> применением экстенсивных методов (например, путем количественного наращивания сил и средств) практически невозможно.</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Для решения одной из основных проблем в сфере обеспечения безопасности жизнедеятельности края, состоящей в разрозненности ведомственных систем, имеющих целью повышение качества управления и контроля в правоохранительной сфере, управлении транспортом, в кризисных и чрезвычайных ситуациях, в крае реализуется ведомственная целевая </w:t>
      </w:r>
      <w:hyperlink r:id="rId151" w:history="1">
        <w:r>
          <w:rPr>
            <w:rFonts w:ascii="Calibri" w:hAnsi="Calibri" w:cs="Calibri"/>
            <w:color w:val="0000FF"/>
          </w:rPr>
          <w:t>программа</w:t>
        </w:r>
      </w:hyperlink>
      <w:r>
        <w:rPr>
          <w:rFonts w:ascii="Calibri" w:hAnsi="Calibri" w:cs="Calibri"/>
        </w:rPr>
        <w:t xml:space="preserve"> "Создание системы комплексного обеспечения безопасности жизнедеятельности </w:t>
      </w:r>
      <w:r>
        <w:rPr>
          <w:rFonts w:ascii="Calibri" w:hAnsi="Calibri" w:cs="Calibri"/>
        </w:rPr>
        <w:lastRenderedPageBreak/>
        <w:t>Краснодарского края на 2011 - 2013 годы", утвержденная постановлением главы администрации (губернатора) Краснодарского края от</w:t>
      </w:r>
      <w:proofErr w:type="gramEnd"/>
      <w:r>
        <w:rPr>
          <w:rFonts w:ascii="Calibri" w:hAnsi="Calibri" w:cs="Calibri"/>
        </w:rPr>
        <w:t xml:space="preserve"> 28 июня 2011 года N 660 (далее - ВЦП СКОБЖ).</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рамках </w:t>
      </w:r>
      <w:hyperlink r:id="rId152" w:history="1">
        <w:r>
          <w:rPr>
            <w:rFonts w:ascii="Calibri" w:hAnsi="Calibri" w:cs="Calibri"/>
            <w:color w:val="0000FF"/>
          </w:rPr>
          <w:t>ВЦП СКОБЖ</w:t>
        </w:r>
      </w:hyperlink>
      <w:r>
        <w:rPr>
          <w:rFonts w:ascii="Calibri" w:hAnsi="Calibri" w:cs="Calibri"/>
        </w:rPr>
        <w:t xml:space="preserve"> создана Система комплексного обеспечения безопасности жизнедеятельности (далее - СКОБЖ), представляющая собой интегрированный технологический и информационный ресурс общего пользования для исполнительных органов государственной власти края, территориальных органов федеральных органов исполнительной власти, органов местного самоуправления и других организаций, участвующих в обеспечении безопасности на территории края.</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2011 - 2012 годах развернута пилотная зона СКОБЖ в городе Армавире, инфраструктура видеонаблюдения на автодорогах в 21 муниципальном образовании Краснодарского края, проведены мероприятия по оснащению и обеспечению функционирования 11 муниципальных ситуационно-мониторинговых центров (далее - СМЦ), приобретено оборудование для ситуационного центра губернатора Краснодарского края, а также создан ряд типовых и программно-технических решений для внедрения в ситуационных центрах и интеграции их в единую</w:t>
      </w:r>
      <w:proofErr w:type="gramEnd"/>
      <w:r>
        <w:rPr>
          <w:rFonts w:ascii="Calibri" w:hAnsi="Calibri" w:cs="Calibri"/>
        </w:rPr>
        <w:t xml:space="preserve"> систему.</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2013 году продолжено оснащение муниципальных СМЦ и развитие муниципальной инфраструктуры видеонаблюдения, планируется завершить выполнение программно-технических мероприятий, направленных на интеграцию всех сегментов в единую систему.</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 счет уменьшения финансирования </w:t>
      </w:r>
      <w:hyperlink r:id="rId153" w:history="1">
        <w:r>
          <w:rPr>
            <w:rFonts w:ascii="Calibri" w:hAnsi="Calibri" w:cs="Calibri"/>
            <w:color w:val="0000FF"/>
          </w:rPr>
          <w:t>ВЦП СКОБЖ</w:t>
        </w:r>
      </w:hyperlink>
      <w:r>
        <w:rPr>
          <w:rFonts w:ascii="Calibri" w:hAnsi="Calibri" w:cs="Calibri"/>
        </w:rPr>
        <w:t xml:space="preserve">, а также в силу того что в ряде случаев не удалось побороть межведомственную разобщенность и узковедомственные интересы, далеко не все цели, поставленные </w:t>
      </w:r>
      <w:hyperlink r:id="rId154" w:history="1">
        <w:r>
          <w:rPr>
            <w:rFonts w:ascii="Calibri" w:hAnsi="Calibri" w:cs="Calibri"/>
            <w:color w:val="0000FF"/>
          </w:rPr>
          <w:t>ВЦП СКОБЖ</w:t>
        </w:r>
      </w:hyperlink>
      <w:r>
        <w:rPr>
          <w:rFonts w:ascii="Calibri" w:hAnsi="Calibri" w:cs="Calibri"/>
        </w:rPr>
        <w:t xml:space="preserve">, будут достигнуты к концу 2013 года. Так, изначально в </w:t>
      </w:r>
      <w:hyperlink r:id="rId155" w:history="1">
        <w:r>
          <w:rPr>
            <w:rFonts w:ascii="Calibri" w:hAnsi="Calibri" w:cs="Calibri"/>
            <w:color w:val="0000FF"/>
          </w:rPr>
          <w:t>ВЦП СКОБЖ</w:t>
        </w:r>
      </w:hyperlink>
      <w:r>
        <w:rPr>
          <w:rFonts w:ascii="Calibri" w:hAnsi="Calibri" w:cs="Calibri"/>
        </w:rPr>
        <w:t xml:space="preserve"> планировалось предоставить субсидии муниципальным образованиям на приобретение 1425 аппаратно-программных комплексов (далее - АПК) обзорного видеонаблюдения, 528 АПК определения интенсивности и параметров движения транспортных средств, 148 АПК идентификации транспортных средств, 110 АПК экстренного вызова. Фактически приобретено (обеспечено финансированием) 650 АПК обзорного видеонаблюдения, 228 АПК определения интенсивности и параметров движения транспортных средств, 148 АПК идентификации транспортных средств, 35 АПК экстренного вызова. На оснащение каждого муниципального СМЦ направлено в среднем по 9 млн. рублей вместо 17 млн. рублей, запланированных изначально на эти цели. Качество оснащения, таким образом, снижается. Не обеспечено финансированием выполнение ряда мероприятий, связанных с программно-техническими потребностями создаваемой системы.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то же время обстановка, сложившаяся в Краснодарском крае в рассматриваемой сфере, диктует настоятельную потребность в развертывании СКОБЖ в полном объеме и в обеспечении ее эксплуатации, надлежащего технического состояния и функционирования.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Остро стоит проблема организации эксплуатации инфраструктуры интеллектуального видеонаблюдения, включая АПК "Безопасный город" и средства видеонаблюдения на автодорогах, в муниципальных образованиях Краснодарского края. Расходы, необходимые для организации каналов связи, электроснабжения, монтажа, технического обслуживания оборудования, оплаты трафика и электроэнергии, как правило, высоки для местных бюджетов.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силу того что полная интеграция сегментов СКОБЖ в настоящее время не достигнута, имеет место дублирование ряда информационных систем, неэффективное использование циркулирующей в системах информации.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Совокупная стоимость владения и развития указанных организационно-технических единиц требует значительных затрат, при этом ряд подсистем многократно дублируется (видеонаблюдение, спутниковый мониторинг транспорта, инфраструктура центров обработки данных, сети передачи данных) и подчинен только интересам соответствующей службы, несмотря на то что используемые технические средства позволяют обеспечить решение ряда дополнительных проблем.</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Указанные подходы препятствуют взаимодействию с общегосударственными информационными ресурсами.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выполнения подпрограммы предлагается провести следующие мероприятия: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продолжить организационное и техническое объединение ресурсов всех субъектов СКОБЖ (в первую очередь, технологических и информационных), поскольку централизованное </w:t>
      </w:r>
      <w:r>
        <w:rPr>
          <w:rFonts w:ascii="Calibri" w:hAnsi="Calibri" w:cs="Calibri"/>
        </w:rPr>
        <w:lastRenderedPageBreak/>
        <w:t>управление ресурсами позволит оптимизировать их распределение при обеспечении безопасности, что эквивалентно созданию большого количества обособленных эффективных систем, но менее затратное по финансированию;</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продолжить внедрение в процессы управления новейших информационных и телекоммуникационных технологий для повышения эффективности управления в условиях жесткого дефицита времени при высокой скорости развития чрезвычайных ситуаций;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обеспечить устойчивое функционирование всех сегментов СКОБЖ, их взаимодействие на организационном и информационно-технологическом уровне.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обеспечения скоординированного взаимодействия в рамках СКОБЖ технические задания на реализацию мероприятий подпрограммы согласовываются с Управлением ФСБ России по Краснодарскому краю, Главным управлением МВД России по Краснодарскому краю, Управлением на транспорте МВД России по ЮФО, Главным управлением МЧС России по Краснодарскому краю.</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63" w:name="Par5357"/>
      <w:bookmarkEnd w:id="163"/>
      <w:r>
        <w:rPr>
          <w:rFonts w:ascii="Calibri" w:hAnsi="Calibri" w:cs="Calibri"/>
        </w:rPr>
        <w:t>2. Цели и задачи, сроки и этапы реализации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Целью подпрограммы является повышение безопасности населения Краснодарского края и снижение социально-экономического ущерба от чрезвычайных ситуаций и происшествий путем создания технических и технологических условий для повышения обоснованности, качества и скорости принятия управленческих решений.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указанной цели необходимо решить задачи: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развитие и обеспечение </w:t>
      </w:r>
      <w:proofErr w:type="gramStart"/>
      <w:r>
        <w:rPr>
          <w:rFonts w:ascii="Calibri" w:hAnsi="Calibri" w:cs="Calibri"/>
        </w:rPr>
        <w:t>функционирования системы комплексного обеспечения безопасности жизнедеятельности Краснодарского</w:t>
      </w:r>
      <w:proofErr w:type="gramEnd"/>
      <w:r>
        <w:rPr>
          <w:rFonts w:ascii="Calibri" w:hAnsi="Calibri" w:cs="Calibri"/>
        </w:rPr>
        <w:t xml:space="preserve"> края на основе внедрения информационно-коммуникационных технологий;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и обеспечение функционирования интегрированного технологического и информационного ресурса для государственных органов и организаций, участвующих в обеспечении безопасности жизнедеятельности населения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внедрение новейших информационных и телекоммуникационных технологий для эффективного управления регионом в условиях жесткого дефицита времени при высокой скорости развития чрезвычайных ситуаций.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Подпрограмму планируется реализовать в течение трех лет, с 2014 года по 2016 год, в течение которых планируется дальнейшее развитие СКОБЖ Краснодарского края, включая: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инфраструктуры интеллектуального видеонаблюдения и телеметрии на территории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Ситуационного центра губернатора и муниципальных ситуационно-мониторинговых центров;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отложенных ранее вопросов создания и внедрения интеграционных механизмов для объединения и интеллектуальной обработки видеопотоков как на местном уровне, так и на уровне региона;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решение </w:t>
      </w:r>
      <w:proofErr w:type="gramStart"/>
      <w:r>
        <w:rPr>
          <w:rFonts w:ascii="Calibri" w:hAnsi="Calibri" w:cs="Calibri"/>
        </w:rPr>
        <w:t>вопросов межведомственного электронного взаимодействия всех участников процесса обеспечения безопасности жизнедеятельности</w:t>
      </w:r>
      <w:proofErr w:type="gramEnd"/>
      <w:r>
        <w:rPr>
          <w:rFonts w:ascii="Calibri" w:hAnsi="Calibri" w:cs="Calibri"/>
        </w:rPr>
        <w:t>;</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организация эксплуатации и сопровождения информационных и технологических систем, используемых в сфере обеспечения безопасности жизнедеятельности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64" w:name="Par5371"/>
      <w:bookmarkEnd w:id="164"/>
      <w:r>
        <w:rPr>
          <w:rFonts w:ascii="Calibri" w:hAnsi="Calibri" w:cs="Calibri"/>
        </w:rPr>
        <w:t>3. Перечень мероприятий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Мероприятия подпрограммы формируются по следующим направлениям:</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реализация мероприятий по развитию и обеспечению функционирования инфраструктуры СКОБЖ в целях профилактики экстремизма и терроризма на территории Краснодарского края, предупреждения ситуаций, которые могут привести к нарушению функционирования систем жизнеобеспечения населения, предупреждения чрезвычайных ситуаций межмуниципального и регионального характера, стихийных бедствий, эпидемий и ликвидации их последствий, обеспечения безопасности дорожного движения на автомобильных дорогах регионального и межмуниципального значения;</w:t>
      </w:r>
      <w:proofErr w:type="gramEnd"/>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предоставление субсидий местным бюджетам органов местного самоуправления муниципальных образований Краснодарского края в целях софинансирования расходных обязательств по участию в профилактике терроризма и экстремизма в границах муниципальных образований, обеспечения безопасности дорожного движения на автодорогах местного значения и организации защиты населения и территории муниципального образования от чрезвычайных ситуаций природного и техногенного характера;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мероприятия по модернизации ситуационного центра главы администрации (губернатора)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мероприятия по обеспечению функционирования единого интегрированного технологического и информационного программно-технического комплекса видеонаблюдения в сфере СКОБЖ, находящегося в собственности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Перечень мероприятий подпрограммы с указанием сроков реализации, стоимости выполнения мероприятий и ожидаемых результатов приведены в таблице N 1.</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3"/>
        <w:rPr>
          <w:rFonts w:ascii="Calibri" w:hAnsi="Calibri" w:cs="Calibri"/>
        </w:rPr>
      </w:pPr>
      <w:bookmarkStart w:id="165" w:name="Par5380"/>
      <w:bookmarkEnd w:id="165"/>
      <w:r>
        <w:rPr>
          <w:rFonts w:ascii="Calibri" w:hAnsi="Calibri" w:cs="Calibri"/>
        </w:rPr>
        <w:t>Таблица N 1</w:t>
      </w:r>
    </w:p>
    <w:p w:rsidR="00454C9B" w:rsidRDefault="00454C9B">
      <w:pPr>
        <w:widowControl w:val="0"/>
        <w:autoSpaceDE w:val="0"/>
        <w:autoSpaceDN w:val="0"/>
        <w:adjustRightInd w:val="0"/>
        <w:spacing w:after="0" w:line="240" w:lineRule="auto"/>
        <w:jc w:val="right"/>
        <w:outlineLvl w:val="3"/>
        <w:rPr>
          <w:rFonts w:ascii="Calibri" w:hAnsi="Calibri" w:cs="Calibri"/>
        </w:rPr>
        <w:sectPr w:rsidR="00454C9B">
          <w:pgSz w:w="11905" w:h="16838"/>
          <w:pgMar w:top="1134" w:right="850" w:bottom="1134" w:left="1701"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(тыс. руб.)</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825"/>
        <w:gridCol w:w="2805"/>
        <w:gridCol w:w="2640"/>
        <w:gridCol w:w="2805"/>
        <w:gridCol w:w="1155"/>
        <w:gridCol w:w="1155"/>
        <w:gridCol w:w="1155"/>
        <w:gridCol w:w="2640"/>
      </w:tblGrid>
      <w:tr w:rsidR="00454C9B">
        <w:tblPrEx>
          <w:tblCellMar>
            <w:top w:w="0" w:type="dxa"/>
            <w:bottom w:w="0" w:type="dxa"/>
          </w:tblCellMar>
        </w:tblPrEx>
        <w:trPr>
          <w:tblCellSpacing w:w="5" w:type="nil"/>
        </w:trPr>
        <w:tc>
          <w:tcPr>
            <w:tcW w:w="825"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2805"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мероприятия</w:t>
            </w:r>
          </w:p>
        </w:tc>
        <w:tc>
          <w:tcPr>
            <w:tcW w:w="2640"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Источник финансирования</w:t>
            </w:r>
          </w:p>
        </w:tc>
        <w:tc>
          <w:tcPr>
            <w:tcW w:w="2805"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Объем финансирования, всего</w:t>
            </w:r>
          </w:p>
        </w:tc>
        <w:tc>
          <w:tcPr>
            <w:tcW w:w="3465" w:type="dxa"/>
            <w:gridSpan w:val="3"/>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 том числе:</w:t>
            </w:r>
          </w:p>
        </w:tc>
        <w:tc>
          <w:tcPr>
            <w:tcW w:w="264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Государственный заказчик, ответственный за выполнение мероприятий, получатель субсидии</w:t>
            </w:r>
          </w:p>
        </w:tc>
      </w:tr>
      <w:tr w:rsidR="00454C9B">
        <w:tblPrEx>
          <w:tblCellMar>
            <w:top w:w="0" w:type="dxa"/>
            <w:bottom w:w="0" w:type="dxa"/>
          </w:tblCellMar>
        </w:tblPrEx>
        <w:trPr>
          <w:tblCellSpacing w:w="5" w:type="nil"/>
        </w:trPr>
        <w:tc>
          <w:tcPr>
            <w:tcW w:w="825"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2805"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2640"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2805"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2014 год</w:t>
            </w:r>
          </w:p>
        </w:tc>
        <w:tc>
          <w:tcPr>
            <w:tcW w:w="1155"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2015 год</w:t>
            </w:r>
          </w:p>
        </w:tc>
        <w:tc>
          <w:tcPr>
            <w:tcW w:w="1155"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2016 год</w:t>
            </w:r>
          </w:p>
        </w:tc>
        <w:tc>
          <w:tcPr>
            <w:tcW w:w="264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r>
      <w:tr w:rsidR="00454C9B">
        <w:tblPrEx>
          <w:tblCellMar>
            <w:top w:w="0" w:type="dxa"/>
            <w:bottom w:w="0" w:type="dxa"/>
          </w:tblCellMar>
        </w:tblPrEx>
        <w:trPr>
          <w:tblCellSpacing w:w="5" w:type="nil"/>
        </w:trPr>
        <w:tc>
          <w:tcPr>
            <w:tcW w:w="15180" w:type="dxa"/>
            <w:gridSpan w:val="8"/>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4"/>
              <w:rPr>
                <w:rFonts w:ascii="Calibri" w:hAnsi="Calibri" w:cs="Calibri"/>
              </w:rPr>
            </w:pPr>
            <w:bookmarkStart w:id="166" w:name="Par5400"/>
            <w:bookmarkEnd w:id="166"/>
            <w:r>
              <w:rPr>
                <w:rFonts w:ascii="Calibri" w:hAnsi="Calibri" w:cs="Calibri"/>
              </w:rPr>
              <w:t xml:space="preserve">1. </w:t>
            </w:r>
            <w:proofErr w:type="gramStart"/>
            <w:r>
              <w:rPr>
                <w:rFonts w:ascii="Calibri" w:hAnsi="Calibri" w:cs="Calibri"/>
              </w:rPr>
              <w:t>Реализация мероприятий по развитию и обеспечению функционирования инфраструктуры СКОБЖ в целях профилактики экстремизма и терроризма на территории Краснодарского края, предупреждения ситуаций, которые могут привести к нарушению функционирования систем жизнеобеспечения населения, предупреждения чрезвычайных ситуаций межмуниципального и регионального характера, стихийных бедствий, эпидемий и ликвидации их последствий, обеспечения безопасности дорожного движения на автомобильных дорогах регионального и межмуниципального значения</w:t>
            </w:r>
            <w:proofErr w:type="gramEnd"/>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1.1.</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Развитие системы мониторинга оперативной ситуации в целях предупреждения ситуаций, которые могут привести к нарушению функционирования систем жизнеобеспечения населения</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Краевой бюджет</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90000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50000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20000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20000</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управление информатизации и связи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1.2.</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Развитие системы информационной защиты СКОБЖ</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Краевой бюджет</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20000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5000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5000</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управление информатизации и связи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1.3.</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Проведение совместных учений по отработке вопросов информационного взаимодействия органов власти и организаций, участвующих в использовании сегментов СКОБЖ</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Краевой бюджет</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1100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550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550</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управление информатизации и связи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1.4.</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Приобретение аппаратно-</w:t>
            </w:r>
            <w:r>
              <w:rPr>
                <w:rFonts w:ascii="Calibri" w:hAnsi="Calibri" w:cs="Calibri"/>
              </w:rPr>
              <w:lastRenderedPageBreak/>
              <w:t>программных комплексов определения интенсивности и параметров движения транспортных средств и многополосных аппаратно-программных комплексов определения интенсивности и параметров движения транспортных средств</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Краевой бюджет</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18000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9000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9000</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управление </w:t>
            </w:r>
            <w:r>
              <w:rPr>
                <w:rFonts w:ascii="Calibri" w:hAnsi="Calibri" w:cs="Calibri"/>
              </w:rPr>
              <w:lastRenderedPageBreak/>
              <w:t xml:space="preserve">информатизации и связи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1.5.</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Приобретение аппаратно-программных комплексов идентификации транспортных средств</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Краевой бюджет</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5400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2700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2700</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управление информатизации и связи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Итого по разделу 1</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краевой бюджет</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134500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60000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37250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37250</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r>
      <w:tr w:rsidR="00454C9B">
        <w:tblPrEx>
          <w:tblCellMar>
            <w:top w:w="0" w:type="dxa"/>
            <w:bottom w:w="0" w:type="dxa"/>
          </w:tblCellMar>
        </w:tblPrEx>
        <w:trPr>
          <w:tblCellSpacing w:w="5" w:type="nil"/>
        </w:trPr>
        <w:tc>
          <w:tcPr>
            <w:tcW w:w="15180" w:type="dxa"/>
            <w:gridSpan w:val="8"/>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4"/>
              <w:rPr>
                <w:rFonts w:ascii="Calibri" w:hAnsi="Calibri" w:cs="Calibri"/>
              </w:rPr>
            </w:pPr>
            <w:bookmarkStart w:id="167" w:name="Par5449"/>
            <w:bookmarkEnd w:id="167"/>
            <w:r>
              <w:rPr>
                <w:rFonts w:ascii="Calibri" w:hAnsi="Calibri" w:cs="Calibri"/>
              </w:rPr>
              <w:t>2. Предоставление субсидий местным бюджетам органов местного самоуправления муниципальных образований Краснодарского края в целях софинансирования расходных обязательств по участию в профилактике терроризма и экстремизма в границах муниципальных образований, обеспечения безопасности дорожного движения на автодорогах местного значения и организации защиты населения и территории муниципального образования от чрезвычайных ситуаций природного и техногенного характера</w:t>
            </w: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2.1.</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Приобретение аппаратно-программных комплексов видеонаблюдения</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Краевой бюджет</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26900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13450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13450</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управление информатизации и связи </w:t>
            </w:r>
            <w:proofErr w:type="gramStart"/>
            <w:r>
              <w:rPr>
                <w:rFonts w:ascii="Calibri" w:hAnsi="Calibri" w:cs="Calibri"/>
              </w:rPr>
              <w:t>Краснодарского</w:t>
            </w:r>
            <w:proofErr w:type="gramEnd"/>
            <w:r>
              <w:rPr>
                <w:rFonts w:ascii="Calibri" w:hAnsi="Calibri" w:cs="Calibri"/>
              </w:rPr>
              <w:t xml:space="preserve"> края - ответственный за выполнение мероприятий,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органы местного самоуправления - получатели субсидий</w:t>
            </w: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2.2.</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Приобретение аппаратно-программных комплексов экстренного вызова</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Краевой бюджет</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5000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2500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2500</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управление информатизации и связи </w:t>
            </w:r>
            <w:proofErr w:type="gramStart"/>
            <w:r>
              <w:rPr>
                <w:rFonts w:ascii="Calibri" w:hAnsi="Calibri" w:cs="Calibri"/>
              </w:rPr>
              <w:t>Краснодарского</w:t>
            </w:r>
            <w:proofErr w:type="gramEnd"/>
            <w:r>
              <w:rPr>
                <w:rFonts w:ascii="Calibri" w:hAnsi="Calibri" w:cs="Calibri"/>
              </w:rPr>
              <w:t xml:space="preserve"> края - ответственный за выполнение </w:t>
            </w:r>
            <w:r>
              <w:rPr>
                <w:rFonts w:ascii="Calibri" w:hAnsi="Calibri" w:cs="Calibri"/>
              </w:rPr>
              <w:lastRenderedPageBreak/>
              <w:t>мероприятий,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органы местного самоуправления - получатели субсидий</w:t>
            </w: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2.3.</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Оснащение муниципальных ситуационных центров и обеспечение их функционирования</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Краевой бюджет</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136000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40000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48000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48000</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управление информатизации и связи </w:t>
            </w:r>
            <w:proofErr w:type="gramStart"/>
            <w:r>
              <w:rPr>
                <w:rFonts w:ascii="Calibri" w:hAnsi="Calibri" w:cs="Calibri"/>
              </w:rPr>
              <w:t>Краснодарского</w:t>
            </w:r>
            <w:proofErr w:type="gramEnd"/>
            <w:r>
              <w:rPr>
                <w:rFonts w:ascii="Calibri" w:hAnsi="Calibri" w:cs="Calibri"/>
              </w:rPr>
              <w:t xml:space="preserve"> края - ответственный за выполнение мероприятий,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органы местного самоуправления - получатели субсидий</w:t>
            </w: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2.4.</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Организация эксплуатации, технического обслуживания и обеспечения функционирования муниципального сегмента СКОБЖ</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Краевой бюджет</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17600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8800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8800</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управление информатизации и связи </w:t>
            </w:r>
            <w:proofErr w:type="gramStart"/>
            <w:r>
              <w:rPr>
                <w:rFonts w:ascii="Calibri" w:hAnsi="Calibri" w:cs="Calibri"/>
              </w:rPr>
              <w:t>Краснодарского</w:t>
            </w:r>
            <w:proofErr w:type="gramEnd"/>
            <w:r>
              <w:rPr>
                <w:rFonts w:ascii="Calibri" w:hAnsi="Calibri" w:cs="Calibri"/>
              </w:rPr>
              <w:t xml:space="preserve"> края - ответственный за выполнение мероприятий,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органы местного самоуправления - получатели субсидий</w:t>
            </w: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Итого по разделу 2</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краевой бюджет</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185500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40000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72750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72750</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r>
      <w:tr w:rsidR="00454C9B">
        <w:tblPrEx>
          <w:tblCellMar>
            <w:top w:w="0" w:type="dxa"/>
            <w:bottom w:w="0" w:type="dxa"/>
          </w:tblCellMar>
        </w:tblPrEx>
        <w:trPr>
          <w:tblCellSpacing w:w="5" w:type="nil"/>
        </w:trPr>
        <w:tc>
          <w:tcPr>
            <w:tcW w:w="15180" w:type="dxa"/>
            <w:gridSpan w:val="8"/>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4"/>
              <w:rPr>
                <w:rFonts w:ascii="Calibri" w:hAnsi="Calibri" w:cs="Calibri"/>
              </w:rPr>
            </w:pPr>
            <w:bookmarkStart w:id="168" w:name="Par5494"/>
            <w:bookmarkEnd w:id="168"/>
            <w:r>
              <w:rPr>
                <w:rFonts w:ascii="Calibri" w:hAnsi="Calibri" w:cs="Calibri"/>
              </w:rPr>
              <w:t>3. Мероприятия по модернизации ситуационного центра главы администрации (губернатора) Краснодарского края</w:t>
            </w: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3.1.</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Техническое оснащение, развитие и обеспечение функционирования ситуационного центра главы администрации (губернатора) Краснодарского края</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Краевой бюджет</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40000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20000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10000</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управление информатизации и связи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Итого по разделу 3</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краевой бюджет</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40000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20000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10000</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r>
      <w:tr w:rsidR="00454C9B">
        <w:tblPrEx>
          <w:tblCellMar>
            <w:top w:w="0" w:type="dxa"/>
            <w:bottom w:w="0" w:type="dxa"/>
          </w:tblCellMar>
        </w:tblPrEx>
        <w:trPr>
          <w:tblCellSpacing w:w="5" w:type="nil"/>
        </w:trPr>
        <w:tc>
          <w:tcPr>
            <w:tcW w:w="15180" w:type="dxa"/>
            <w:gridSpan w:val="8"/>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outlineLvl w:val="4"/>
              <w:rPr>
                <w:rFonts w:ascii="Calibri" w:hAnsi="Calibri" w:cs="Calibri"/>
              </w:rPr>
            </w:pPr>
            <w:bookmarkStart w:id="169" w:name="Par5511"/>
            <w:bookmarkEnd w:id="169"/>
            <w:r>
              <w:rPr>
                <w:rFonts w:ascii="Calibri" w:hAnsi="Calibri" w:cs="Calibri"/>
              </w:rPr>
              <w:t>4. Мероприятия по обеспечению функционирования единого интегрированного технологического и информационного программно-технологического комплекса видеонаблюдения в сфере СКОБЖ, находящегося в собственности Краснодарского края</w:t>
            </w: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4.1.</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Предоставление субсидий на выполнение государственного задания подведомственным управлению информатизации и связи Краснодарского края государственным бюджетным учреждениям Краснодарского края</w:t>
            </w:r>
            <w:proofErr w:type="gramEnd"/>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Краевой бюджет</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1140000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380000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380000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380000</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государственные бюджетные учреждения Краснодарского края - получатели субсидии,</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управление информатизации и связи </w:t>
            </w:r>
            <w:proofErr w:type="gramStart"/>
            <w:r>
              <w:rPr>
                <w:rFonts w:ascii="Calibri" w:hAnsi="Calibri" w:cs="Calibri"/>
              </w:rPr>
              <w:t>Краснодарского</w:t>
            </w:r>
            <w:proofErr w:type="gramEnd"/>
            <w:r>
              <w:rPr>
                <w:rFonts w:ascii="Calibri" w:hAnsi="Calibri" w:cs="Calibri"/>
              </w:rPr>
              <w:t xml:space="preserve"> края - ответственный исполнитель</w:t>
            </w: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Итого по разделу 4</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краевой бюджет</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1140000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380000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380000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380000</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r>
      <w:tr w:rsidR="00454C9B">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Всего по подпрограмме</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Краевой бюджет</w:t>
            </w:r>
          </w:p>
        </w:tc>
        <w:tc>
          <w:tcPr>
            <w:tcW w:w="280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1500000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500000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500000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500000</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r>
    </w:tbl>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70" w:name="Par5538"/>
      <w:bookmarkEnd w:id="170"/>
      <w:r>
        <w:rPr>
          <w:rFonts w:ascii="Calibri" w:hAnsi="Calibri" w:cs="Calibri"/>
        </w:rPr>
        <w:t>4. Обоснование ресурсного обеспечения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Общий объем финансирования мероприятий подпрограммы составит 7848100 тысяч рублей, в том числе:</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3"/>
        <w:rPr>
          <w:rFonts w:ascii="Calibri" w:hAnsi="Calibri" w:cs="Calibri"/>
        </w:rPr>
      </w:pPr>
      <w:bookmarkStart w:id="171" w:name="Par5542"/>
      <w:bookmarkEnd w:id="171"/>
      <w:r>
        <w:rPr>
          <w:rFonts w:ascii="Calibri" w:hAnsi="Calibri" w:cs="Calibri"/>
        </w:rPr>
        <w:t>Таблица N 2</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(тыс. руб.)</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60"/>
        <w:gridCol w:w="3795"/>
        <w:gridCol w:w="2640"/>
        <w:gridCol w:w="1650"/>
        <w:gridCol w:w="1815"/>
        <w:gridCol w:w="1650"/>
      </w:tblGrid>
      <w:tr w:rsidR="00454C9B">
        <w:tblPrEx>
          <w:tblCellMar>
            <w:top w:w="0" w:type="dxa"/>
            <w:bottom w:w="0" w:type="dxa"/>
          </w:tblCellMar>
        </w:tblPrEx>
        <w:trPr>
          <w:tblCellSpacing w:w="5" w:type="nil"/>
        </w:trPr>
        <w:tc>
          <w:tcPr>
            <w:tcW w:w="660"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3795"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Источник финансирования</w:t>
            </w:r>
          </w:p>
        </w:tc>
        <w:tc>
          <w:tcPr>
            <w:tcW w:w="2640"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Общий объем финансирования</w:t>
            </w:r>
          </w:p>
        </w:tc>
        <w:tc>
          <w:tcPr>
            <w:tcW w:w="5115" w:type="dxa"/>
            <w:gridSpan w:val="3"/>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 том числе плановый период</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по годам</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3795"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2640"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2014</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2015</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2016</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379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Краевой бюджет</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1500000,0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500000,0</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500000,0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500000,0</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379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Местные бюджеты</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17300,0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2000,0</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7650,0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7650,0</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379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Итого по подпрограмме</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1517300,0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502000,0</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507650,0</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507650,0</w:t>
            </w:r>
          </w:p>
        </w:tc>
      </w:tr>
    </w:tbl>
    <w:p w:rsidR="00454C9B" w:rsidRDefault="00454C9B">
      <w:pPr>
        <w:widowControl w:val="0"/>
        <w:autoSpaceDE w:val="0"/>
        <w:autoSpaceDN w:val="0"/>
        <w:adjustRightInd w:val="0"/>
        <w:spacing w:after="0" w:line="240" w:lineRule="auto"/>
        <w:jc w:val="right"/>
        <w:rPr>
          <w:rFonts w:ascii="Calibri" w:hAnsi="Calibri" w:cs="Calibri"/>
        </w:rPr>
        <w:sectPr w:rsidR="00454C9B">
          <w:pgSz w:w="16838" w:h="11905" w:orient="landscape"/>
          <w:pgMar w:top="1701" w:right="1134" w:bottom="850" w:left="1134"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Стоимость мероприятий рассчитана исходя из потребностей в развитии инфраструктуры обеспечения обзорного видеонаблюдения, средств экстренного вызова, определения параметров движения на автодорогах края, других средств видеонаблюдения и телеметрии, рекомендованных силовыми структурами, представленными на территории Краснодарского края, и информации, полученной на основе анализа ценовых предложений интеграторов, осуществляющих деятельность в указанной сфере.</w:t>
      </w:r>
      <w:proofErr w:type="gramEnd"/>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учетом низких финансовых возможностей муниципальных образований и для обеспечения эффективного использования бюджетных сре</w:t>
      </w:r>
      <w:proofErr w:type="gramStart"/>
      <w:r>
        <w:rPr>
          <w:rFonts w:ascii="Calibri" w:hAnsi="Calibri" w:cs="Calibri"/>
        </w:rPr>
        <w:t>дств в п</w:t>
      </w:r>
      <w:proofErr w:type="gramEnd"/>
      <w:r>
        <w:rPr>
          <w:rFonts w:ascii="Calibri" w:hAnsi="Calibri" w:cs="Calibri"/>
        </w:rPr>
        <w:t>одпрограмме предусматривается разработка типовых проектов и программного обеспечения, а также предоставление субсидий муниципальным образованиям для приобретения программно-аппаратных комплексов, оснащения и обеспечения функционирования СМЦ, обеспечение функционирования, технического обслуживания, эксплуатации создаваемой инфраструктуры СКОБЖ.</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72" w:name="Par5575"/>
      <w:bookmarkEnd w:id="172"/>
      <w:r>
        <w:rPr>
          <w:rFonts w:ascii="Calibri" w:hAnsi="Calibri" w:cs="Calibri"/>
        </w:rPr>
        <w:t>5. Оценка социально-экономической эффективности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Социально-экономическая эффективность реализации мероприятий подпрограммы состоит в повышении уровня безопасности жизнедеятельности населения Краснодарского края. Развитие и поддержание функционирования СКОБЖ обеспечивает как на уровне региона, так и на муниципальном уровне возможности: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организации оперативного принятия решений на доведение сигналов оповещения населения об угрозе или возникновении чрезвычайной ситуации;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оперативного получения достоверной информации из различных источников (аудио-, видео-, телеметрия, средства массовой информации, мониторинг) о происходящих фактах и событиях;</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первичной обработки информации (фильтрация ложных срабатываний, акцентирование на необычных действиях или событиях);</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консолидации информации о событиях в едином центре, автоматизированное ее сопоставление с существующими базами данных, архивирование, окончательную обработку и обеспечение принятия решений;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обеспечения оперативного управления силами и средствами Единой государственной системы предупреждения и ликвидации чрезвычайных ситуаций, а также возможности привлечения и координации деятельности прочих структур (администрации муниципальных образований, ФСБ, МВД, скорая помощь, пожарная охрана и другое) для управления кризисными ситуациями и локализации последствий;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обеспечения ретроспективного анализа по хранимой информации о событиях для определения вероятных сценариев развития;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обеспечения </w:t>
      </w:r>
      <w:proofErr w:type="gramStart"/>
      <w:r>
        <w:rPr>
          <w:rFonts w:ascii="Calibri" w:hAnsi="Calibri" w:cs="Calibri"/>
        </w:rPr>
        <w:t>контроля за</w:t>
      </w:r>
      <w:proofErr w:type="gramEnd"/>
      <w:r>
        <w:rPr>
          <w:rFonts w:ascii="Calibri" w:hAnsi="Calibri" w:cs="Calibri"/>
        </w:rPr>
        <w:t xml:space="preserve"> работой всех субъектов системы комплексного обеспечения безопасности жизнедеятельности, в том числе с использованием видеоконференцсвязи;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представления информации из </w:t>
      </w:r>
      <w:proofErr w:type="gramStart"/>
      <w:r>
        <w:rPr>
          <w:rFonts w:ascii="Calibri" w:hAnsi="Calibri" w:cs="Calibri"/>
        </w:rPr>
        <w:t>баз</w:t>
      </w:r>
      <w:proofErr w:type="gramEnd"/>
      <w:r>
        <w:rPr>
          <w:rFonts w:ascii="Calibri" w:hAnsi="Calibri" w:cs="Calibri"/>
        </w:rPr>
        <w:t xml:space="preserve"> данных по запросу субъектов системы комплексного обеспечения безопасности жизнедеятельности.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Таким образом, успешная реализация мероприятий подпрограммы сокращает дублирование функций, количество необходимых ресурсов, а также время, необходимое для принятия управленческих решений. Все это в итоге приводит к сбережению жизни и здоровья граждан, целостности имущества и экономии бюджетных сре</w:t>
      </w:r>
      <w:proofErr w:type="gramStart"/>
      <w:r>
        <w:rPr>
          <w:rFonts w:ascii="Calibri" w:hAnsi="Calibri" w:cs="Calibri"/>
        </w:rPr>
        <w:t>дств в сф</w:t>
      </w:r>
      <w:proofErr w:type="gramEnd"/>
      <w:r>
        <w:rPr>
          <w:rFonts w:ascii="Calibri" w:hAnsi="Calibri" w:cs="Calibri"/>
        </w:rPr>
        <w:t>ере обеспечения безопасности жизнедеятельности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73" w:name="Par5588"/>
      <w:bookmarkEnd w:id="173"/>
      <w:r>
        <w:rPr>
          <w:rFonts w:ascii="Calibri" w:hAnsi="Calibri" w:cs="Calibri"/>
        </w:rPr>
        <w:t>6. Критерии выполнения подпрограммы</w:t>
      </w:r>
    </w:p>
    <w:p w:rsidR="00454C9B" w:rsidRDefault="00454C9B">
      <w:pPr>
        <w:widowControl w:val="0"/>
        <w:autoSpaceDE w:val="0"/>
        <w:autoSpaceDN w:val="0"/>
        <w:adjustRightInd w:val="0"/>
        <w:spacing w:after="0" w:line="240" w:lineRule="auto"/>
        <w:jc w:val="center"/>
        <w:outlineLvl w:val="2"/>
        <w:rPr>
          <w:rFonts w:ascii="Calibri" w:hAnsi="Calibri" w:cs="Calibri"/>
        </w:rPr>
        <w:sectPr w:rsidR="00454C9B">
          <w:pgSz w:w="11905" w:h="16838"/>
          <w:pgMar w:top="1134" w:right="850" w:bottom="1134" w:left="1701"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60"/>
        <w:gridCol w:w="5280"/>
        <w:gridCol w:w="1815"/>
        <w:gridCol w:w="825"/>
        <w:gridCol w:w="825"/>
        <w:gridCol w:w="825"/>
        <w:gridCol w:w="825"/>
        <w:gridCol w:w="1155"/>
      </w:tblGrid>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5280"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индикатора целей подпрограммы</w:t>
            </w:r>
          </w:p>
        </w:tc>
        <w:tc>
          <w:tcPr>
            <w:tcW w:w="1815"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Единица измерения</w:t>
            </w:r>
          </w:p>
        </w:tc>
        <w:tc>
          <w:tcPr>
            <w:tcW w:w="825"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2013 год</w:t>
            </w:r>
          </w:p>
        </w:tc>
        <w:tc>
          <w:tcPr>
            <w:tcW w:w="825"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2014 год</w:t>
            </w:r>
          </w:p>
        </w:tc>
        <w:tc>
          <w:tcPr>
            <w:tcW w:w="825"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2015 год</w:t>
            </w:r>
          </w:p>
        </w:tc>
        <w:tc>
          <w:tcPr>
            <w:tcW w:w="825"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2016 год</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Всего 2014 - 2016 годы</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528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528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Ввод в эксплуатацию аппаратно-программных комплексов видеонаблюдения (</w:t>
            </w:r>
            <w:proofErr w:type="gramStart"/>
            <w:r>
              <w:rPr>
                <w:rFonts w:ascii="Calibri" w:hAnsi="Calibri" w:cs="Calibri"/>
              </w:rPr>
              <w:t>поворотные</w:t>
            </w:r>
            <w:proofErr w:type="gramEnd"/>
            <w:r>
              <w:rPr>
                <w:rFonts w:ascii="Calibri" w:hAnsi="Calibri" w:cs="Calibri"/>
              </w:rPr>
              <w:t>)</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единиц</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17</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17</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34</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528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Ввод в эксплуатацию аппаратно-программных комплексов видеонаблюдения (</w:t>
            </w:r>
            <w:proofErr w:type="gramStart"/>
            <w:r>
              <w:rPr>
                <w:rFonts w:ascii="Calibri" w:hAnsi="Calibri" w:cs="Calibri"/>
              </w:rPr>
              <w:t>направленные</w:t>
            </w:r>
            <w:proofErr w:type="gramEnd"/>
            <w:r>
              <w:rPr>
                <w:rFonts w:ascii="Calibri" w:hAnsi="Calibri" w:cs="Calibri"/>
              </w:rPr>
              <w:t>)</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единиц</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650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40</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w:t>
            </w:r>
          </w:p>
        </w:tc>
        <w:tc>
          <w:tcPr>
            <w:tcW w:w="528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Приобретение неисключительных прав на использование интеллектуальной составляющей аппаратно-программных комплексов видеонаблюдения</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единиц</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37</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37</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74</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w:t>
            </w:r>
          </w:p>
        </w:tc>
        <w:tc>
          <w:tcPr>
            <w:tcW w:w="528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Ввод в эксплуатацию аппаратно-программных комплексов определения интенсивности и параметров движения транспортных средств</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единиц</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228</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w:t>
            </w:r>
          </w:p>
        </w:tc>
        <w:tc>
          <w:tcPr>
            <w:tcW w:w="528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Ввод в эксплуатацию многополосных аппаратно-программных комплексов определения интенсивности и параметров движения транспортных средств</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единиц</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w:t>
            </w:r>
          </w:p>
        </w:tc>
        <w:tc>
          <w:tcPr>
            <w:tcW w:w="528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Ввод в эксплуатацию основных комплектов аппаратно-программных комплексов идентификации транспортных средств</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единиц</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148</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12</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w:t>
            </w:r>
          </w:p>
        </w:tc>
        <w:tc>
          <w:tcPr>
            <w:tcW w:w="528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Ввод в эксплуатацию дополнительных комплектов аппаратно-программных комплексов идентификации транспортных средств</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единиц</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12</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w:t>
            </w:r>
          </w:p>
        </w:tc>
        <w:tc>
          <w:tcPr>
            <w:tcW w:w="528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Ввод в эксплуатацию аппаратно-программных комплексов экстренного вызова</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единиц</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w:t>
            </w:r>
          </w:p>
        </w:tc>
        <w:tc>
          <w:tcPr>
            <w:tcW w:w="528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Оснащение и обеспечение функционирования ситуационно-мониторинговых центров </w:t>
            </w:r>
            <w:proofErr w:type="gramStart"/>
            <w:r>
              <w:rPr>
                <w:rFonts w:ascii="Calibri" w:hAnsi="Calibri" w:cs="Calibri"/>
              </w:rPr>
              <w:t>в</w:t>
            </w:r>
            <w:proofErr w:type="gramEnd"/>
            <w:r>
              <w:rPr>
                <w:rFonts w:ascii="Calibri" w:hAnsi="Calibri" w:cs="Calibri"/>
              </w:rPr>
              <w:t xml:space="preserve"> муниципальных образований Краснодарского края</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единиц</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22</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6</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17</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10.</w:t>
            </w:r>
          </w:p>
        </w:tc>
        <w:tc>
          <w:tcPr>
            <w:tcW w:w="528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Организация сопровождения и обеспечения эксплуатации муниципального сегмента СКОБЖ</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75,9</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100</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11.</w:t>
            </w:r>
          </w:p>
        </w:tc>
        <w:tc>
          <w:tcPr>
            <w:tcW w:w="528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Развитие и сопровождение подсистем системы </w:t>
            </w:r>
            <w:r>
              <w:rPr>
                <w:rFonts w:ascii="Calibri" w:hAnsi="Calibri" w:cs="Calibri"/>
              </w:rPr>
              <w:lastRenderedPageBreak/>
              <w:t>мониторинга оперативной ситуации в области обеспечения безопасности</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единиц</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12.</w:t>
            </w:r>
          </w:p>
        </w:tc>
        <w:tc>
          <w:tcPr>
            <w:tcW w:w="528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Развитие системы информационной защиты СКОБЖ</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единиц</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13.</w:t>
            </w:r>
          </w:p>
        </w:tc>
        <w:tc>
          <w:tcPr>
            <w:tcW w:w="528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Участие муниципальных образований Краснодарского края в совместных учений по отработке вопросов информационного взаимодействия и использования сегментов СКОБЖ</w:t>
            </w:r>
            <w:proofErr w:type="gramEnd"/>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количество</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12</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22</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14.</w:t>
            </w:r>
          </w:p>
        </w:tc>
        <w:tc>
          <w:tcPr>
            <w:tcW w:w="528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Развитие и обеспечение функционирования Ситуационного центра губернатора Краснодарского края</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единиц</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15.</w:t>
            </w:r>
          </w:p>
        </w:tc>
        <w:tc>
          <w:tcPr>
            <w:tcW w:w="528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Содержание аппаратно-программных комплексов интеллектуального видеонаблюдения СКОБЖ</w:t>
            </w:r>
          </w:p>
        </w:tc>
        <w:tc>
          <w:tcPr>
            <w:tcW w:w="181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единиц</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376</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486</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523</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523</w:t>
            </w:r>
          </w:p>
        </w:tc>
      </w:tr>
    </w:tbl>
    <w:p w:rsidR="00454C9B" w:rsidRDefault="00454C9B">
      <w:pPr>
        <w:widowControl w:val="0"/>
        <w:autoSpaceDE w:val="0"/>
        <w:autoSpaceDN w:val="0"/>
        <w:adjustRightInd w:val="0"/>
        <w:spacing w:after="0" w:line="240" w:lineRule="auto"/>
        <w:jc w:val="both"/>
        <w:rPr>
          <w:rFonts w:ascii="Calibri" w:hAnsi="Calibri" w:cs="Calibri"/>
        </w:rPr>
        <w:sectPr w:rsidR="00454C9B">
          <w:pgSz w:w="16838" w:h="11905" w:orient="landscape"/>
          <w:pgMar w:top="1701" w:right="1134" w:bottom="850" w:left="1134"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74" w:name="Par5727"/>
      <w:bookmarkEnd w:id="174"/>
      <w:r>
        <w:rPr>
          <w:rFonts w:ascii="Calibri" w:hAnsi="Calibri" w:cs="Calibri"/>
        </w:rPr>
        <w:t>7. Механизм реализации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Текущее управление подпрограммой и ответственность за реализацию мероприятий подпрограммы осуществляет координатор подпрограммы - управление информатизации и связи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Координатор подпрограммы в процессе реализации государственной 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принимает решение о внесении в установленном порядке изменений в государственную программу и несет</w:t>
      </w:r>
      <w:proofErr w:type="gramEnd"/>
      <w:r>
        <w:rPr>
          <w:rFonts w:ascii="Calibri" w:hAnsi="Calibri" w:cs="Calibri"/>
        </w:rPr>
        <w:t xml:space="preserve"> ответственность за достижение целевых показателей государственной 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мониторинг и анализ отчетов органов местного самоуправления;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предоставляет в министерство гражданской обороны, чрезвычайных ситуаций и региональной безопасности Краснодарского края сведения, необходимые для проведения мониторинга реализации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проводит оценку эффективности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готовит годовой отчет о ходе реализации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организует нормативно-правовое и методическое обеспечение реализации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организует информационную и разъяснительную работу, направленную на освещение целей и задач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размещает информацию о ходе реализации и достигнутых результатах подпрограммы на официальном сайте в сети Интернет;</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организует работу по достижению целевых показателей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осуществляет </w:t>
      </w:r>
      <w:proofErr w:type="gramStart"/>
      <w:r>
        <w:rPr>
          <w:rFonts w:ascii="Calibri" w:hAnsi="Calibri" w:cs="Calibri"/>
        </w:rPr>
        <w:t>контроль за</w:t>
      </w:r>
      <w:proofErr w:type="gramEnd"/>
      <w:r>
        <w:rPr>
          <w:rFonts w:ascii="Calibri" w:hAnsi="Calibri" w:cs="Calibri"/>
        </w:rPr>
        <w:t xml:space="preserve"> выполнением сетевых планов-графиков и ходом реализации, организует работу по достижению целевых показателей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представляет координатору государственной программы отчеты о реализации подпрограммы, а также информацию, необходимую для проведения оценки эффективности государственной программы, мониторинга ее реализации и подготовки годового отчета об итогах реализации, организует работу по достижению целевых показателей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несет ответственность за достоверность представляемых данных;</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иные полномочия, установленные подпрограммой.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Оценка эффективности реализации подпрограммы осуществляется в соответствии с методикой, принятой для государственной 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Методика оценки эффективности реализации государственной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Предоставление субсидий на выполнение государственного задания подведомственным управлению информатизации и связи Краснодарского края государственным бюджетным учреждениям Краснодарского края производится в соответствии с </w:t>
      </w:r>
      <w:hyperlink r:id="rId156" w:history="1">
        <w:r>
          <w:rPr>
            <w:rFonts w:ascii="Calibri" w:hAnsi="Calibri" w:cs="Calibri"/>
            <w:color w:val="0000FF"/>
          </w:rPr>
          <w:t>постановлением</w:t>
        </w:r>
      </w:hyperlink>
      <w:r>
        <w:rPr>
          <w:rFonts w:ascii="Calibri" w:hAnsi="Calibri" w:cs="Calibri"/>
        </w:rPr>
        <w:t xml:space="preserve"> главы администрации (губернатора) Краснодарского края от 7 декабря 2010 года N 1093 "О порядке формирования и финансового обеспечения выполнения государственного задания в отношении государственных учреждений Краснодарского края".</w:t>
      </w:r>
      <w:proofErr w:type="gramEnd"/>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реализации мероприятий подпрограммы предусматривается предоставление субсидий местным бюджетам муниципальных образований Краснодарского края в целях софинансирования расходных обязательств муниципальных образований Краснодарского края в порядке, установленном нормативным правовым актом главы администрации (губернатора)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Исполняющий</w:t>
      </w:r>
      <w:proofErr w:type="gramEnd"/>
      <w:r>
        <w:rPr>
          <w:rFonts w:ascii="Calibri" w:hAnsi="Calibri" w:cs="Calibri"/>
        </w:rPr>
        <w:t xml:space="preserve"> обязанности министра</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гражданской обороны, </w:t>
      </w:r>
      <w:proofErr w:type="gramStart"/>
      <w:r>
        <w:rPr>
          <w:rFonts w:ascii="Calibri" w:hAnsi="Calibri" w:cs="Calibri"/>
        </w:rPr>
        <w:t>чрезвычайных</w:t>
      </w:r>
      <w:proofErr w:type="gramEnd"/>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ситуаций и региональной безопасности</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Краснодарского края</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С.Е.КАПУСТИН</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1"/>
        <w:rPr>
          <w:rFonts w:ascii="Calibri" w:hAnsi="Calibri" w:cs="Calibri"/>
        </w:rPr>
      </w:pPr>
      <w:bookmarkStart w:id="175" w:name="Par5759"/>
      <w:bookmarkEnd w:id="175"/>
      <w:r>
        <w:rPr>
          <w:rFonts w:ascii="Calibri" w:hAnsi="Calibri" w:cs="Calibri"/>
        </w:rPr>
        <w:t>Приложение N 7</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к государственной программе</w:t>
      </w:r>
    </w:p>
    <w:p w:rsidR="00454C9B" w:rsidRDefault="00454C9B">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Краснодарского</w:t>
      </w:r>
      <w:proofErr w:type="gramEnd"/>
      <w:r>
        <w:rPr>
          <w:rFonts w:ascii="Calibri" w:hAnsi="Calibri" w:cs="Calibri"/>
        </w:rPr>
        <w:t xml:space="preserve"> края "Обеспечение</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безопасности населения"</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rPr>
          <w:rFonts w:ascii="Calibri" w:hAnsi="Calibri" w:cs="Calibri"/>
          <w:b/>
          <w:bCs/>
        </w:rPr>
      </w:pPr>
      <w:bookmarkStart w:id="176" w:name="Par5764"/>
      <w:bookmarkEnd w:id="176"/>
      <w:r>
        <w:rPr>
          <w:rFonts w:ascii="Calibri" w:hAnsi="Calibri" w:cs="Calibri"/>
          <w:b/>
          <w:bCs/>
        </w:rPr>
        <w:t>ПОДПРОГРАММА</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"ПРОТИВОДЕЙСТВИЕ КОРРУПЦИИ</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КРАСНОДАРСКОМ КРАЕ НА 2014 - 2016 ГОДЫ"</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ГОСУДАРСТВЕННОЙ ПРОГРАММЫ КРАСНОДАРСКОГО КРАЯ</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"ОБЕСПЕЧЕНИЕ БЕЗОПАСНОСТИ НАСЕЛЕНИЯ"</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77" w:name="Par5770"/>
      <w:bookmarkEnd w:id="177"/>
      <w:r>
        <w:rPr>
          <w:rFonts w:ascii="Calibri" w:hAnsi="Calibri" w:cs="Calibri"/>
        </w:rPr>
        <w:t>ПАСПОРТ</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 "Противодействие коррупции в Краснодарском крае</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на 2014 - 2016 годы"</w:t>
      </w:r>
    </w:p>
    <w:p w:rsidR="00454C9B" w:rsidRDefault="00454C9B">
      <w:pPr>
        <w:widowControl w:val="0"/>
        <w:autoSpaceDE w:val="0"/>
        <w:autoSpaceDN w:val="0"/>
        <w:adjustRightInd w:val="0"/>
        <w:spacing w:after="0" w:line="240" w:lineRule="auto"/>
        <w:jc w:val="center"/>
        <w:rPr>
          <w:rFonts w:ascii="Calibri" w:hAnsi="Calibri" w:cs="Calibri"/>
        </w:rPr>
        <w:sectPr w:rsidR="00454C9B">
          <w:pgSz w:w="11905" w:h="16838"/>
          <w:pgMar w:top="1134" w:right="850" w:bottom="1134" w:left="1701"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381"/>
        <w:gridCol w:w="7313"/>
      </w:tblGrid>
      <w:tr w:rsidR="00454C9B">
        <w:tblPrEx>
          <w:tblCellMar>
            <w:top w:w="0" w:type="dxa"/>
            <w:bottom w:w="0" w:type="dxa"/>
          </w:tblCellMar>
        </w:tblPrEx>
        <w:trPr>
          <w:tblCellSpacing w:w="5" w:type="nil"/>
        </w:trPr>
        <w:tc>
          <w:tcPr>
            <w:tcW w:w="238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Наименование подпрограммы</w:t>
            </w:r>
          </w:p>
        </w:tc>
        <w:tc>
          <w:tcPr>
            <w:tcW w:w="7313"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"Противодействие коррупции в Краснодарском крае на 2014 - 2016 годы" (далее - подпрограмма)</w:t>
            </w:r>
          </w:p>
        </w:tc>
      </w:tr>
      <w:tr w:rsidR="00454C9B">
        <w:tblPrEx>
          <w:tblCellMar>
            <w:top w:w="0" w:type="dxa"/>
            <w:bottom w:w="0" w:type="dxa"/>
          </w:tblCellMar>
        </w:tblPrEx>
        <w:trPr>
          <w:tblCellSpacing w:w="5" w:type="nil"/>
        </w:trPr>
        <w:tc>
          <w:tcPr>
            <w:tcW w:w="238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Основания для разработки подпрограммы</w:t>
            </w:r>
          </w:p>
        </w:tc>
        <w:tc>
          <w:tcPr>
            <w:tcW w:w="7313"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Федеральный </w:t>
            </w:r>
            <w:hyperlink r:id="rId157" w:history="1">
              <w:r>
                <w:rPr>
                  <w:rFonts w:ascii="Calibri" w:hAnsi="Calibri" w:cs="Calibri"/>
                  <w:color w:val="0000FF"/>
                </w:rPr>
                <w:t>закон</w:t>
              </w:r>
            </w:hyperlink>
            <w:r>
              <w:rPr>
                <w:rFonts w:ascii="Calibri" w:hAnsi="Calibri" w:cs="Calibri"/>
              </w:rPr>
              <w:t xml:space="preserve"> от 25 декабря 2008 года N 273-ФЗ "О противодействии коррупции"</w:t>
            </w:r>
          </w:p>
          <w:p w:rsidR="00454C9B" w:rsidRDefault="00454C9B">
            <w:pPr>
              <w:widowControl w:val="0"/>
              <w:autoSpaceDE w:val="0"/>
              <w:autoSpaceDN w:val="0"/>
              <w:adjustRightInd w:val="0"/>
              <w:spacing w:after="0" w:line="240" w:lineRule="auto"/>
              <w:jc w:val="both"/>
              <w:rPr>
                <w:rFonts w:ascii="Calibri" w:hAnsi="Calibri" w:cs="Calibri"/>
              </w:rPr>
            </w:pPr>
            <w:hyperlink r:id="rId158" w:history="1">
              <w:r>
                <w:rPr>
                  <w:rFonts w:ascii="Calibri" w:hAnsi="Calibri" w:cs="Calibri"/>
                  <w:color w:val="0000FF"/>
                </w:rPr>
                <w:t>Закон</w:t>
              </w:r>
            </w:hyperlink>
            <w:r>
              <w:rPr>
                <w:rFonts w:ascii="Calibri" w:hAnsi="Calibri" w:cs="Calibri"/>
              </w:rPr>
              <w:t xml:space="preserve"> Краснодарского края от 23 июля 2009 года N 1798-КЗ "О противодействии коррупции в Краснодарском крае"</w:t>
            </w:r>
          </w:p>
        </w:tc>
      </w:tr>
      <w:tr w:rsidR="00454C9B">
        <w:tblPrEx>
          <w:tblCellMar>
            <w:top w:w="0" w:type="dxa"/>
            <w:bottom w:w="0" w:type="dxa"/>
          </w:tblCellMar>
        </w:tblPrEx>
        <w:trPr>
          <w:tblCellSpacing w:w="5" w:type="nil"/>
        </w:trPr>
        <w:tc>
          <w:tcPr>
            <w:tcW w:w="238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Разработчик подпрограммы</w:t>
            </w:r>
          </w:p>
        </w:tc>
        <w:tc>
          <w:tcPr>
            <w:tcW w:w="7313"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экономики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238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Координатор подпрограммы</w:t>
            </w:r>
          </w:p>
        </w:tc>
        <w:tc>
          <w:tcPr>
            <w:tcW w:w="7313"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экономики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238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Государственные заказчики, заказчики (или ответственные за выполнение мероприятий) и исполнители мероприятий подпрограммы</w:t>
            </w:r>
          </w:p>
        </w:tc>
        <w:tc>
          <w:tcPr>
            <w:tcW w:w="7313"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администрация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министерство здравоохранения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культуры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министерство курортов и туризма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министерство стратегического развития, инвестиций и внешнеэкономической деятельности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министерство образования и науки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министерство промышленности и энергетики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министерство природных ресурсов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министерство сельского хозяйства и перерабатывающей промышленности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министерство социального развития и семейной политики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министерство строительства, архитектуры и дорожного хозяйства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финансов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министерство </w:t>
            </w:r>
            <w:proofErr w:type="gramStart"/>
            <w:r>
              <w:rPr>
                <w:rFonts w:ascii="Calibri" w:hAnsi="Calibri" w:cs="Calibri"/>
              </w:rPr>
              <w:t>физической</w:t>
            </w:r>
            <w:proofErr w:type="gramEnd"/>
            <w:r>
              <w:rPr>
                <w:rFonts w:ascii="Calibri" w:hAnsi="Calibri" w:cs="Calibri"/>
              </w:rPr>
              <w:t xml:space="preserve"> культуры и спорта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экономики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департамент государственного заказа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департамент имущественных отношений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департамент молодежной политики </w:t>
            </w:r>
            <w:proofErr w:type="gramStart"/>
            <w:r>
              <w:rPr>
                <w:rFonts w:ascii="Calibri" w:hAnsi="Calibri" w:cs="Calibri"/>
              </w:rPr>
              <w:t>Краснодарского</w:t>
            </w:r>
            <w:proofErr w:type="gramEnd"/>
            <w:r>
              <w:rPr>
                <w:rFonts w:ascii="Calibri" w:hAnsi="Calibri" w:cs="Calibri"/>
              </w:rPr>
              <w:t xml:space="preserve"> края департамент по </w:t>
            </w:r>
            <w:r>
              <w:rPr>
                <w:rFonts w:ascii="Calibri" w:hAnsi="Calibri" w:cs="Calibri"/>
              </w:rPr>
              <w:lastRenderedPageBreak/>
              <w:t>архитектуре и градостроительству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департамент печати и средств массовых коммуникаций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департамент Краснодарского края по реализации полномочий при подготовке зимних Олимпийских игр 2014 года</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департамент по финансовому и фондовому рынку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департамент потребительской сферы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департамент строительства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департамент транспорта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департамент труда и занятости населения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департамент финансово-бюджетного надзора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региональная энергетическая комиссия - департамент цен и тарифов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департамент жилищно-коммунального хозяйства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государственное управление ветеринарии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департамент автомобильных дорог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управление государственного строительного надзора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управление ЗАГС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управление информатизации и связи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управление по делам архивов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управление по надзору в области долевого строительства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управление государственной охраны объектов культурного наследия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управление по виноградарству, виноделию и алкогольной промышленности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государственная жилищная инспекция </w:t>
            </w:r>
            <w:proofErr w:type="gramStart"/>
            <w:r>
              <w:rPr>
                <w:rFonts w:ascii="Calibri" w:hAnsi="Calibri" w:cs="Calibri"/>
              </w:rPr>
              <w:t>Краснодарского</w:t>
            </w:r>
            <w:proofErr w:type="gramEnd"/>
            <w:r>
              <w:rPr>
                <w:rFonts w:ascii="Calibri" w:hAnsi="Calibri" w:cs="Calibri"/>
              </w:rPr>
              <w:t xml:space="preserve"> края</w:t>
            </w:r>
          </w:p>
        </w:tc>
      </w:tr>
      <w:tr w:rsidR="00454C9B">
        <w:tblPrEx>
          <w:tblCellMar>
            <w:top w:w="0" w:type="dxa"/>
            <w:bottom w:w="0" w:type="dxa"/>
          </w:tblCellMar>
        </w:tblPrEx>
        <w:trPr>
          <w:tblCellSpacing w:w="5" w:type="nil"/>
        </w:trPr>
        <w:tc>
          <w:tcPr>
            <w:tcW w:w="238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Цели и задачи подпрограммы</w:t>
            </w:r>
          </w:p>
        </w:tc>
        <w:tc>
          <w:tcPr>
            <w:tcW w:w="7313"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максимальное снижение уровня коррупции на территории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повышение эффективности системы противодействия коррупции в Краснодарском крае;</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полная регламентация исполнения служебных обязанностей государственных служащих в целях исключения возможности совершения коррупционных правонарушений;</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выявление сфер государственного управления, в наибольшей степени подверженных риску коррупции;</w:t>
            </w:r>
          </w:p>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формирование нетерпимого отношения общественности к коррупционным проявлениям</w:t>
            </w:r>
          </w:p>
        </w:tc>
      </w:tr>
      <w:tr w:rsidR="00454C9B">
        <w:tblPrEx>
          <w:tblCellMar>
            <w:top w:w="0" w:type="dxa"/>
            <w:bottom w:w="0" w:type="dxa"/>
          </w:tblCellMar>
        </w:tblPrEx>
        <w:trPr>
          <w:tblCellSpacing w:w="5" w:type="nil"/>
        </w:trPr>
        <w:tc>
          <w:tcPr>
            <w:tcW w:w="238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Срок реализации подпрограммы</w:t>
            </w:r>
          </w:p>
        </w:tc>
        <w:tc>
          <w:tcPr>
            <w:tcW w:w="7313"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2014 - 2016 годы</w:t>
            </w:r>
          </w:p>
        </w:tc>
      </w:tr>
      <w:tr w:rsidR="00454C9B">
        <w:tblPrEx>
          <w:tblCellMar>
            <w:top w:w="0" w:type="dxa"/>
            <w:bottom w:w="0" w:type="dxa"/>
          </w:tblCellMar>
        </w:tblPrEx>
        <w:trPr>
          <w:tblCellSpacing w:w="5" w:type="nil"/>
        </w:trPr>
        <w:tc>
          <w:tcPr>
            <w:tcW w:w="238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Объемы и источники финансирования подпрограммы</w:t>
            </w:r>
          </w:p>
        </w:tc>
        <w:tc>
          <w:tcPr>
            <w:tcW w:w="7313"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общий объем финансирования подпрограммы составляет 2100,0 тысячи рублей за счет средств бюджета края, из них:</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 2014 году - 700,0 тысячи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 2015 году - 700,0 тысячи рублей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 2016 году - 700,0 тысячи рублей</w:t>
            </w:r>
          </w:p>
        </w:tc>
      </w:tr>
      <w:tr w:rsidR="00454C9B">
        <w:tblPrEx>
          <w:tblCellMar>
            <w:top w:w="0" w:type="dxa"/>
            <w:bottom w:w="0" w:type="dxa"/>
          </w:tblCellMar>
        </w:tblPrEx>
        <w:trPr>
          <w:tblCellSpacing w:w="5" w:type="nil"/>
        </w:trPr>
        <w:tc>
          <w:tcPr>
            <w:tcW w:w="2381" w:type="dxa"/>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Контроль</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за выполнением подпрограммы</w:t>
            </w:r>
          </w:p>
        </w:tc>
        <w:tc>
          <w:tcPr>
            <w:tcW w:w="7313" w:type="dxa"/>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осуществляет министерство гражданской обороны, чрезвычайных ситуаций и региональной безопасности </w:t>
            </w:r>
            <w:proofErr w:type="gramStart"/>
            <w:r>
              <w:rPr>
                <w:rFonts w:ascii="Calibri" w:hAnsi="Calibri" w:cs="Calibri"/>
              </w:rPr>
              <w:t>Краснодарского</w:t>
            </w:r>
            <w:proofErr w:type="gramEnd"/>
            <w:r>
              <w:rPr>
                <w:rFonts w:ascii="Calibri" w:hAnsi="Calibri" w:cs="Calibri"/>
              </w:rPr>
              <w:t xml:space="preserve"> края</w:t>
            </w:r>
          </w:p>
        </w:tc>
      </w:tr>
    </w:tbl>
    <w:p w:rsidR="00454C9B" w:rsidRDefault="00454C9B">
      <w:pPr>
        <w:widowControl w:val="0"/>
        <w:autoSpaceDE w:val="0"/>
        <w:autoSpaceDN w:val="0"/>
        <w:adjustRightInd w:val="0"/>
        <w:spacing w:after="0" w:line="240" w:lineRule="auto"/>
        <w:jc w:val="both"/>
        <w:rPr>
          <w:rFonts w:ascii="Calibri" w:hAnsi="Calibri" w:cs="Calibri"/>
        </w:rPr>
        <w:sectPr w:rsidR="00454C9B">
          <w:pgSz w:w="16838" w:h="11905" w:orient="landscape"/>
          <w:pgMar w:top="1701" w:right="1134" w:bottom="850" w:left="1134"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78" w:name="Par5839"/>
      <w:bookmarkEnd w:id="178"/>
      <w:r>
        <w:rPr>
          <w:rFonts w:ascii="Calibri" w:hAnsi="Calibri" w:cs="Calibri"/>
        </w:rPr>
        <w:t>1. Содержание проблемы и обоснование необходимости ее</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решения программными методами</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Противодействие коррупции продолжает быть важнейшей стратегической задачей деятельности Российской Федерации и ее гражданского общества.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Коррупция приобрела высокую общественную опасность. Подменяя публично-правовые решения и действия коррупционными отношениями, основанными на удовлетворении в обход закона частных противоправных интересов, она оказывает разрушительное воздействие на структуры власти и управления, становится существенным тормозом экономического и социального развития, препятствует успешной реализации приоритетных национальных проектов.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Наибольшая опасность коррупции в том, что она стала распространенным фактом жизни, к которому большинство членов общества научилось относиться как к негативному, но </w:t>
      </w:r>
      <w:proofErr w:type="gramStart"/>
      <w:r>
        <w:rPr>
          <w:rFonts w:ascii="Calibri" w:hAnsi="Calibri" w:cs="Calibri"/>
        </w:rPr>
        <w:t>привычному явлению</w:t>
      </w:r>
      <w:proofErr w:type="gramEnd"/>
      <w:r>
        <w:rPr>
          <w:rFonts w:ascii="Calibri" w:hAnsi="Calibri" w:cs="Calibri"/>
        </w:rPr>
        <w:t>.</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Предупреждение коррупции в органах исполнительной власти является важнейшим механизмом по снижению ее уровня.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Основным документом в сфере противодействия коррупции является Федеральный </w:t>
      </w:r>
      <w:hyperlink r:id="rId159" w:history="1">
        <w:r>
          <w:rPr>
            <w:rFonts w:ascii="Calibri" w:hAnsi="Calibri" w:cs="Calibri"/>
            <w:color w:val="0000FF"/>
          </w:rPr>
          <w:t>закон</w:t>
        </w:r>
      </w:hyperlink>
      <w:r>
        <w:rPr>
          <w:rFonts w:ascii="Calibri" w:hAnsi="Calibri" w:cs="Calibri"/>
        </w:rPr>
        <w:t xml:space="preserve"> от 25 декабря 2008 года N 273-ФЗ "О противодействии коррупции".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Также, </w:t>
      </w:r>
      <w:hyperlink r:id="rId160" w:history="1">
        <w:r>
          <w:rPr>
            <w:rFonts w:ascii="Calibri" w:hAnsi="Calibri" w:cs="Calibri"/>
            <w:color w:val="0000FF"/>
          </w:rPr>
          <w:t>Законом</w:t>
        </w:r>
      </w:hyperlink>
      <w:r>
        <w:rPr>
          <w:rFonts w:ascii="Calibri" w:hAnsi="Calibri" w:cs="Calibri"/>
        </w:rPr>
        <w:t xml:space="preserve"> Краснодарского края от 23 июля 2009 года N 1798-КЗ "О противодействии коррупции в Краснодарском крае" определены основные направления региональной политики Краснодарского края в сфере противодействия коррупции.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Подпрограмма является комплексной мерой реализации антикоррупционной политики, обеспечивающей согласованное применение правовых, экономических, образовательных, воспитательных, организационных и иных мер, направленных на противодействие коррупции.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Такая работа уже проводится на территории Краснодарского края посредством реализации мероприятий долгосрочной краевой целевой </w:t>
      </w:r>
      <w:hyperlink r:id="rId161" w:history="1">
        <w:r>
          <w:rPr>
            <w:rFonts w:ascii="Calibri" w:hAnsi="Calibri" w:cs="Calibri"/>
            <w:color w:val="0000FF"/>
          </w:rPr>
          <w:t>программы</w:t>
        </w:r>
      </w:hyperlink>
      <w:r>
        <w:rPr>
          <w:rFonts w:ascii="Calibri" w:hAnsi="Calibri" w:cs="Calibri"/>
        </w:rPr>
        <w:t xml:space="preserve"> по противодействию коррупции в Краснодарском крае на 2013 - 2015 годы, утвержденной постановлением главы администрации (губернатора) Краснодарского края от 21 ноября 2012 года N 1346.</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Результаты реализации мероприятий, предусмотренных указанной </w:t>
      </w:r>
      <w:hyperlink r:id="rId162" w:history="1">
        <w:r>
          <w:rPr>
            <w:rFonts w:ascii="Calibri" w:hAnsi="Calibri" w:cs="Calibri"/>
            <w:color w:val="0000FF"/>
          </w:rPr>
          <w:t>Программой</w:t>
        </w:r>
      </w:hyperlink>
      <w:r>
        <w:rPr>
          <w:rFonts w:ascii="Calibri" w:hAnsi="Calibri" w:cs="Calibri"/>
        </w:rPr>
        <w:t>, свидетельствуют о формировании в крае комплексного подхода к решению задач профилактики преступности в сфере экономики и коррупционной направленности, снижению уровня коррупции, повышению взаимодействия с населением по выявлению указанных преступлений, устранению их причин и условий, пресечению деятельности лиц, их совершающих.</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Коррупция как социальный процесс носит латентный (скрытый) характер, поэтому объективно оценить ее уровень без серьезных и масштабных социологических исследований и антикоррупционного мониторинга практически невозможно.</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Оценить результативность и эффективность мер и программ противодействия коррупции, а также выработать конкретные мероприятия, призванные снизить количество коррупционных проявлений, помогает мониторинг восприятия уровня коррупции.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Вопрос об уровне коррупции задается непосредственно населению. На основании полученных ответов определяются конкретные сферы публичного управления, которым нужно уделить повышенное внимание.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Риску коррупции подвергаются и государственные гражданские служащие Краснодарского края. Цель антикоррупционной деятельности в данном направлении - досконально регламентировать исполнение служебных обязанностей государственными гражданскими служащими Краснодарского края, чтобы исключить саму возможность совершения ими коррупционного правонарушения. Для этого необходимо проведение мониторинга коррупционных рисков.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эффективного решения задач по вопросам противодействия коррупции необходимо объединение усилий институтов гражданского общества и деятельности органов государственной власти Краснодарского края. Для этого требуется программно-целевой подход, а также проведение организационных мероприятий в этом направлении.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Внедрение механизмов противодействия коррупции существенно снизит возможности коррупционных действий (бездействия) при принятии решений, устранит информационный </w:t>
      </w:r>
      <w:r>
        <w:rPr>
          <w:rFonts w:ascii="Calibri" w:hAnsi="Calibri" w:cs="Calibri"/>
        </w:rPr>
        <w:lastRenderedPageBreak/>
        <w:t>дефицит в порядке получения государственных услуг и осуществления государственных функций, упростит получение различных разрешающих и правоустанавливающих документов.</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79" w:name="Par5858"/>
      <w:bookmarkEnd w:id="179"/>
      <w:r>
        <w:rPr>
          <w:rFonts w:ascii="Calibri" w:hAnsi="Calibri" w:cs="Calibri"/>
        </w:rPr>
        <w:t>2. Цели и задачи, сроки и этапы реализации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Целями подпрограммы являются: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максимальное снижение уровня коррупции на территории Краснодарского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эффективности системы противодействия коррупции в Краснодарском крае.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достижения целей подпрограммы необходимо решить следующие основные задачи </w:t>
      </w:r>
      <w:proofErr w:type="gramStart"/>
      <w:r>
        <w:rPr>
          <w:rFonts w:ascii="Calibri" w:hAnsi="Calibri" w:cs="Calibri"/>
        </w:rPr>
        <w:t>совершенствования системы профилактики мер антикоррупционной направленности</w:t>
      </w:r>
      <w:proofErr w:type="gramEnd"/>
      <w:r>
        <w:rPr>
          <w:rFonts w:ascii="Calibri" w:hAnsi="Calibri" w:cs="Calibri"/>
        </w:rPr>
        <w:t>:</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полная регламентация исполнения служебных обязанностей государственных служащих в целях исключения возможности совершения коррупционных правонарушений;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выявление сфер государственного управления, в наибольшей степени подверженных риску коррупции;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формирование нетерпимого отношения общественности к коррупционным проявлениям.</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выполнении намеченных в подпрограмме мероприятий предполагается создать эффективную, скоординированную систему обеспечения противодействия коррупции в Краснодарском крае.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подпрограммы рассчитана на срок с 2014 года по 2016 год.</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80" w:name="Par5870"/>
      <w:bookmarkEnd w:id="180"/>
      <w:r>
        <w:rPr>
          <w:rFonts w:ascii="Calibri" w:hAnsi="Calibri" w:cs="Calibri"/>
        </w:rPr>
        <w:t>3. Перечень мероприятий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Конкретные мероприятия по основным направлениям подпрограммы, объемы и источники их финансирования приведены в </w:t>
      </w:r>
      <w:hyperlink w:anchor="Par5982" w:history="1">
        <w:r>
          <w:rPr>
            <w:rFonts w:ascii="Calibri" w:hAnsi="Calibri" w:cs="Calibri"/>
            <w:color w:val="0000FF"/>
          </w:rPr>
          <w:t>приложении</w:t>
        </w:r>
      </w:hyperlink>
      <w:r>
        <w:rPr>
          <w:rFonts w:ascii="Calibri" w:hAnsi="Calibri" w:cs="Calibri"/>
        </w:rPr>
        <w:t xml:space="preserve"> к подпрограмме.</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81" w:name="Par5874"/>
      <w:bookmarkEnd w:id="181"/>
      <w:r>
        <w:rPr>
          <w:rFonts w:ascii="Calibri" w:hAnsi="Calibri" w:cs="Calibri"/>
        </w:rPr>
        <w:t>4. Обоснование ресурсного обеспечения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Общий объем финансирования подпрограммы составляет 2100,0 тысячи рублей за счет средств бюджета края, в том числе: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2014 году - 700,0 тысяч рублей;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2015 году - 700,0 тысяч рублей;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2016 году - 700,0 тысяч рублей.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 финансового обеспечения произведен на основании проведенного мониторинга цен, путем направления запросов относительно возможности проведения и стоимости работ по проведению социологического исследования в целях мониторинга восприятия уровня коррупции в исполнительных органах государственной власти Краснодарского края.</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82" w:name="Par5882"/>
      <w:bookmarkEnd w:id="182"/>
      <w:r>
        <w:rPr>
          <w:rFonts w:ascii="Calibri" w:hAnsi="Calibri" w:cs="Calibri"/>
        </w:rPr>
        <w:t>5. Оценка социально-экономической эффективности</w:t>
      </w:r>
    </w:p>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Эффективная реализация предусмотренных подпрограммой мер противодействия коррупции позволит защитить права и интересы граждан и юридических лиц от произвола отдельных недобросовестных должностных лиц, снизить уровень коррупции в крае.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мероприятий подпрограммы позволит:</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укрепить доверие граждан к исполнительным органам государственной власти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создать нетерпимое отношение общественности к проявлениям коррупции;</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повысить качество нормативных правовых актов за счет проведения антикоррупционной экспертизы;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повысить качество и доступность государственных услуг, предоставляемых органами государственной власти и подведомственными учреждениями населению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создать условия для обеспечения открытости, здоровой конкуренции и объективности при размещении заказов на поставки товаров, выполнение работ и оказание услуг для государственных нужд;</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сформировать систему открытости и доступности информации о деятельности органов государственной власти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повысить доверие граждан к государственным гражданским служащим и сотрудникам подведомственных учреждений.</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83" w:name="Par5895"/>
      <w:bookmarkEnd w:id="183"/>
      <w:r>
        <w:rPr>
          <w:rFonts w:ascii="Calibri" w:hAnsi="Calibri" w:cs="Calibri"/>
        </w:rPr>
        <w:t>6. Критерии выполнения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Оценка эффективности реализации поставленных задач производится на основе целевых показателей, позволяющих оценить ход реализации подпрограммы по годам.</w:t>
      </w:r>
    </w:p>
    <w:p w:rsidR="00454C9B" w:rsidRDefault="00454C9B">
      <w:pPr>
        <w:widowControl w:val="0"/>
        <w:autoSpaceDE w:val="0"/>
        <w:autoSpaceDN w:val="0"/>
        <w:adjustRightInd w:val="0"/>
        <w:spacing w:after="0" w:line="240" w:lineRule="auto"/>
        <w:ind w:firstLine="540"/>
        <w:jc w:val="both"/>
        <w:rPr>
          <w:rFonts w:ascii="Calibri" w:hAnsi="Calibri" w:cs="Calibri"/>
        </w:rPr>
        <w:sectPr w:rsidR="00454C9B">
          <w:pgSz w:w="11905" w:h="16838"/>
          <w:pgMar w:top="1134" w:right="850" w:bottom="1134" w:left="1701"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3"/>
        <w:rPr>
          <w:rFonts w:ascii="Calibri" w:hAnsi="Calibri" w:cs="Calibri"/>
        </w:rPr>
      </w:pPr>
      <w:bookmarkStart w:id="184" w:name="Par5899"/>
      <w:bookmarkEnd w:id="184"/>
      <w:r>
        <w:rPr>
          <w:rFonts w:ascii="Calibri" w:hAnsi="Calibri" w:cs="Calibri"/>
        </w:rPr>
        <w:t>Таблица N 1</w:t>
      </w:r>
    </w:p>
    <w:p w:rsidR="00454C9B" w:rsidRDefault="00454C9B">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10"/>
        <w:gridCol w:w="6930"/>
        <w:gridCol w:w="1650"/>
        <w:gridCol w:w="1155"/>
        <w:gridCol w:w="825"/>
        <w:gridCol w:w="825"/>
        <w:gridCol w:w="825"/>
      </w:tblGrid>
      <w:tr w:rsidR="00454C9B">
        <w:tblPrEx>
          <w:tblCellMar>
            <w:top w:w="0" w:type="dxa"/>
            <w:bottom w:w="0" w:type="dxa"/>
          </w:tblCellMar>
        </w:tblPrEx>
        <w:trPr>
          <w:tblCellSpacing w:w="5" w:type="nil"/>
        </w:trPr>
        <w:tc>
          <w:tcPr>
            <w:tcW w:w="510"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6930"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показателя</w:t>
            </w:r>
          </w:p>
        </w:tc>
        <w:tc>
          <w:tcPr>
            <w:tcW w:w="1650"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Единица измерения</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Всего в 2014 - 2016 годах</w:t>
            </w:r>
          </w:p>
        </w:tc>
        <w:tc>
          <w:tcPr>
            <w:tcW w:w="825"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2014 год</w:t>
            </w:r>
          </w:p>
        </w:tc>
        <w:tc>
          <w:tcPr>
            <w:tcW w:w="825"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2015 год</w:t>
            </w:r>
          </w:p>
        </w:tc>
        <w:tc>
          <w:tcPr>
            <w:tcW w:w="825" w:type="dxa"/>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2016 год</w:t>
            </w:r>
          </w:p>
        </w:tc>
      </w:tr>
      <w:tr w:rsidR="00454C9B">
        <w:tblPrEx>
          <w:tblCellMar>
            <w:top w:w="0" w:type="dxa"/>
            <w:bottom w:w="0" w:type="dxa"/>
          </w:tblCellMar>
        </w:tblPrEx>
        <w:trPr>
          <w:tblCellSpacing w:w="5" w:type="nil"/>
        </w:trPr>
        <w:tc>
          <w:tcPr>
            <w:tcW w:w="51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69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r>
      <w:tr w:rsidR="00454C9B">
        <w:tblPrEx>
          <w:tblCellMar>
            <w:top w:w="0" w:type="dxa"/>
            <w:bottom w:w="0" w:type="dxa"/>
          </w:tblCellMar>
        </w:tblPrEx>
        <w:trPr>
          <w:tblCellSpacing w:w="5" w:type="nil"/>
        </w:trPr>
        <w:tc>
          <w:tcPr>
            <w:tcW w:w="51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1.</w:t>
            </w:r>
          </w:p>
        </w:tc>
        <w:tc>
          <w:tcPr>
            <w:tcW w:w="69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Степень доверия к исполнительным органам государственной власти Краснодарского края со стороны населения (по данным социологического исследования)</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78,5</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76,5</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77,5</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78,5</w:t>
            </w:r>
          </w:p>
        </w:tc>
      </w:tr>
      <w:tr w:rsidR="00454C9B">
        <w:tblPrEx>
          <w:tblCellMar>
            <w:top w:w="0" w:type="dxa"/>
            <w:bottom w:w="0" w:type="dxa"/>
          </w:tblCellMar>
        </w:tblPrEx>
        <w:trPr>
          <w:tblCellSpacing w:w="5" w:type="nil"/>
        </w:trPr>
        <w:tc>
          <w:tcPr>
            <w:tcW w:w="51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2.</w:t>
            </w:r>
          </w:p>
        </w:tc>
        <w:tc>
          <w:tcPr>
            <w:tcW w:w="69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Снижение уровня выявленных коррупциогенных факторов при проведении антикоррупционной экспертизы нормативных правовых актов исполнительными органами государственной власти Краснодарского края и их проектов</w:t>
            </w:r>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2,5</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2,3</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2,0</w:t>
            </w:r>
          </w:p>
        </w:tc>
      </w:tr>
      <w:tr w:rsidR="00454C9B">
        <w:tblPrEx>
          <w:tblCellMar>
            <w:top w:w="0" w:type="dxa"/>
            <w:bottom w:w="0" w:type="dxa"/>
          </w:tblCellMar>
        </w:tblPrEx>
        <w:trPr>
          <w:tblCellSpacing w:w="5" w:type="nil"/>
        </w:trPr>
        <w:tc>
          <w:tcPr>
            <w:tcW w:w="51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3.</w:t>
            </w:r>
          </w:p>
        </w:tc>
        <w:tc>
          <w:tcPr>
            <w:tcW w:w="693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Число государственных гражданских служащих Краснодарского края прошедших обучение по программам противодействия коррупции</w:t>
            </w:r>
            <w:proofErr w:type="gramEnd"/>
          </w:p>
        </w:tc>
        <w:tc>
          <w:tcPr>
            <w:tcW w:w="165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число чел.</w:t>
            </w:r>
          </w:p>
        </w:tc>
        <w:tc>
          <w:tcPr>
            <w:tcW w:w="115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900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300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300</w:t>
            </w:r>
          </w:p>
        </w:tc>
        <w:tc>
          <w:tcPr>
            <w:tcW w:w="82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300</w:t>
            </w:r>
          </w:p>
        </w:tc>
      </w:tr>
    </w:tbl>
    <w:p w:rsidR="00454C9B" w:rsidRDefault="00454C9B">
      <w:pPr>
        <w:widowControl w:val="0"/>
        <w:autoSpaceDE w:val="0"/>
        <w:autoSpaceDN w:val="0"/>
        <w:adjustRightInd w:val="0"/>
        <w:spacing w:after="0" w:line="240" w:lineRule="auto"/>
        <w:jc w:val="both"/>
        <w:rPr>
          <w:rFonts w:ascii="Calibri" w:hAnsi="Calibri" w:cs="Calibri"/>
        </w:rPr>
        <w:sectPr w:rsidR="00454C9B">
          <w:pgSz w:w="16838" w:h="11905" w:orient="landscape"/>
          <w:pgMar w:top="1701" w:right="1134" w:bottom="850" w:left="1134"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outlineLvl w:val="2"/>
        <w:rPr>
          <w:rFonts w:ascii="Calibri" w:hAnsi="Calibri" w:cs="Calibri"/>
        </w:rPr>
      </w:pPr>
      <w:bookmarkStart w:id="185" w:name="Par5937"/>
      <w:bookmarkEnd w:id="185"/>
      <w:r>
        <w:rPr>
          <w:rFonts w:ascii="Calibri" w:hAnsi="Calibri" w:cs="Calibri"/>
        </w:rPr>
        <w:t>7. Механизм реализации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Общее управление подпрограммой осуществляет координатор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Механизм реализации подпрограммы базируется на принципах социального партнерства органов исполнительной власти Краснодарского края, а также на принципах четкого разграничения полномочий и ответственности всех участников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Реализация подпрограммы осуществляется с участием исполнительных органов государственной власти </w:t>
      </w:r>
      <w:proofErr w:type="gramStart"/>
      <w:r>
        <w:rPr>
          <w:rFonts w:ascii="Calibri" w:hAnsi="Calibri" w:cs="Calibri"/>
        </w:rPr>
        <w:t>Краснодарского</w:t>
      </w:r>
      <w:proofErr w:type="gramEnd"/>
      <w:r>
        <w:rPr>
          <w:rFonts w:ascii="Calibri" w:hAnsi="Calibri" w:cs="Calibri"/>
        </w:rPr>
        <w:t xml:space="preserve"> края - исполнителей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Координатор подпрограммы в процессе реализации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организует координацию деятельности исполнителей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организует нормативно-правовое и методическое обеспечение реализации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целях реализации мероприятий подпрограммы, обеспечивает размещение заказов на проведение социологических исследований в порядке, установленном Федеральным </w:t>
      </w:r>
      <w:hyperlink r:id="rId163" w:history="1">
        <w:r>
          <w:rPr>
            <w:rFonts w:ascii="Calibri" w:hAnsi="Calibri" w:cs="Calibri"/>
            <w:color w:val="0000FF"/>
          </w:rPr>
          <w:t>законом</w:t>
        </w:r>
      </w:hyperlink>
      <w:r>
        <w:rPr>
          <w:rFonts w:ascii="Calibri" w:hAnsi="Calibri" w:cs="Calibri"/>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осуществляет текущий </w:t>
      </w:r>
      <w:proofErr w:type="gramStart"/>
      <w:r>
        <w:rPr>
          <w:rFonts w:ascii="Calibri" w:hAnsi="Calibri" w:cs="Calibri"/>
        </w:rPr>
        <w:t>контроль за</w:t>
      </w:r>
      <w:proofErr w:type="gramEnd"/>
      <w:r>
        <w:rPr>
          <w:rFonts w:ascii="Calibri" w:hAnsi="Calibri" w:cs="Calibri"/>
        </w:rPr>
        <w:t xml:space="preserve"> использованием средств, предусмотренных подпрограммой, и анализ выполнения мероприятий;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несет ответственность за эффективное использование выделенных в его распоряжение бюджетных средств;</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согласование с основными участниками подпрограммы возможных сроков выполнения мероприятий;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разрабатывает и утверждает сетевой план-график реализации мероприятий подпрограммы предусматривающих финансирование и осуществляет </w:t>
      </w:r>
      <w:proofErr w:type="gramStart"/>
      <w:r>
        <w:rPr>
          <w:rFonts w:ascii="Calibri" w:hAnsi="Calibri" w:cs="Calibri"/>
        </w:rPr>
        <w:t>контроль за</w:t>
      </w:r>
      <w:proofErr w:type="gramEnd"/>
      <w:r>
        <w:rPr>
          <w:rFonts w:ascii="Calibri" w:hAnsi="Calibri" w:cs="Calibri"/>
        </w:rPr>
        <w:t xml:space="preserve"> ходом его исполнения;</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готовит ежегодный доклад о ходе реализации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оценку социально-экономической эффективности, а также оценку целевых индикаторов и показателей реализации подпрограммы в целом на основании методики. Методика оценки эффективности реализации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размещает информацию о ходе реализации и достигнутых результатах подпрограммы на официальном сайте в сети Интернет;</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ежеквартально, до 20-го числа (за исключением отчетного периода за год), подготавливает отчетность об объемах финансирования подпрограммы, и направляет ее координатору государственной 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ежегодно, до 20 февраля года, следующего за </w:t>
      </w:r>
      <w:proofErr w:type="gramStart"/>
      <w:r>
        <w:rPr>
          <w:rFonts w:ascii="Calibri" w:hAnsi="Calibri" w:cs="Calibri"/>
        </w:rPr>
        <w:t>отчетным</w:t>
      </w:r>
      <w:proofErr w:type="gramEnd"/>
      <w:r>
        <w:rPr>
          <w:rFonts w:ascii="Calibri" w:hAnsi="Calibri" w:cs="Calibri"/>
        </w:rPr>
        <w:t>, подготавливает доклад о ходе выполнения программных мероприятий и эффективности использования финансовых средств, и направляет координатору государственной 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иные полномочия, установленные подпрограммой.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Исполнители мероприятий подпрограммы в процессе реализации мероприятий подпрограммы:</w:t>
      </w:r>
    </w:p>
    <w:p w:rsidR="00454C9B" w:rsidRDefault="00454C9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разрабатывают и утверждают</w:t>
      </w:r>
      <w:proofErr w:type="gramEnd"/>
      <w:r>
        <w:rPr>
          <w:rFonts w:ascii="Calibri" w:hAnsi="Calibri" w:cs="Calibri"/>
        </w:rPr>
        <w:t xml:space="preserve"> сетевые планы-графики реализации мероприятий подпрограммы, предусматривающих финансирование;</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обеспечивают выполнение мероприятий подпрограммы предусматривающих финансирование в сроки, установленные сетевым планом-графиком;</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несут ответственность в пределах своей компетенции за реализацию программных мероприятий;</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предоставляют координатору подпрограммы полугодовые отчеты о ходе реализации программных мероприятий до 15-го числа месяца, следующего за отчетным периодом, за исключением отчетов об объемах и источниках финансирования программных мероприятий, которые предоставляются координатору подпрограммы ежеквартально, до 15-го числа месяца, следующего за отчетным периодом;</w:t>
      </w:r>
    </w:p>
    <w:p w:rsidR="00454C9B" w:rsidRDefault="00454C9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ежегодно, до 1 февраля года, следующего за отчетным, представляют отчет о ходе выполнения программных мероприятий и эффективности реализации подпрограммы по форме и </w:t>
      </w:r>
      <w:r>
        <w:rPr>
          <w:rFonts w:ascii="Calibri" w:hAnsi="Calibri" w:cs="Calibri"/>
        </w:rPr>
        <w:lastRenderedPageBreak/>
        <w:t>содержанию, определяемым координатором подпрограммы.</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Исполняющий</w:t>
      </w:r>
      <w:proofErr w:type="gramEnd"/>
      <w:r>
        <w:rPr>
          <w:rFonts w:ascii="Calibri" w:hAnsi="Calibri" w:cs="Calibri"/>
        </w:rPr>
        <w:t xml:space="preserve"> обязанности министра</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гражданской обороны, </w:t>
      </w:r>
      <w:proofErr w:type="gramStart"/>
      <w:r>
        <w:rPr>
          <w:rFonts w:ascii="Calibri" w:hAnsi="Calibri" w:cs="Calibri"/>
        </w:rPr>
        <w:t>чрезвычайных</w:t>
      </w:r>
      <w:proofErr w:type="gramEnd"/>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ситуаций и региональной безопасности</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Краснодарского края</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С.Е.КАПУСТИН</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outlineLvl w:val="2"/>
        <w:rPr>
          <w:rFonts w:ascii="Calibri" w:hAnsi="Calibri" w:cs="Calibri"/>
        </w:rPr>
      </w:pPr>
      <w:bookmarkStart w:id="186" w:name="Par5973"/>
      <w:bookmarkEnd w:id="186"/>
      <w:r>
        <w:rPr>
          <w:rFonts w:ascii="Calibri" w:hAnsi="Calibri" w:cs="Calibri"/>
        </w:rPr>
        <w:t>Приложение</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"Противодействие коррупции</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в Краснодарском крае</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на 2014 - 2016 годы"</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программы</w:t>
      </w:r>
    </w:p>
    <w:p w:rsidR="00454C9B" w:rsidRDefault="00454C9B">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Краснодарского</w:t>
      </w:r>
      <w:proofErr w:type="gramEnd"/>
      <w:r>
        <w:rPr>
          <w:rFonts w:ascii="Calibri" w:hAnsi="Calibri" w:cs="Calibri"/>
        </w:rPr>
        <w:t xml:space="preserve"> края "Обеспечение</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безопасности населения"</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center"/>
        <w:rPr>
          <w:rFonts w:ascii="Calibri" w:hAnsi="Calibri" w:cs="Calibri"/>
          <w:b/>
          <w:bCs/>
        </w:rPr>
      </w:pPr>
      <w:bookmarkStart w:id="187" w:name="Par5982"/>
      <w:bookmarkEnd w:id="187"/>
      <w:r>
        <w:rPr>
          <w:rFonts w:ascii="Calibri" w:hAnsi="Calibri" w:cs="Calibri"/>
          <w:b/>
          <w:bCs/>
        </w:rPr>
        <w:t>ПЕРЕЧЕНЬ</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МЕРОПРИЯТИЙ ПОДПРОГРАММЫ, ОБЪЕМЫ И ИСТОЧНИКИ</w:t>
      </w:r>
    </w:p>
    <w:p w:rsidR="00454C9B" w:rsidRDefault="00454C9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ИХ ФИНАНСИРОВАНИЯ</w:t>
      </w:r>
    </w:p>
    <w:p w:rsidR="00454C9B" w:rsidRDefault="00454C9B">
      <w:pPr>
        <w:widowControl w:val="0"/>
        <w:autoSpaceDE w:val="0"/>
        <w:autoSpaceDN w:val="0"/>
        <w:adjustRightInd w:val="0"/>
        <w:spacing w:after="0" w:line="240" w:lineRule="auto"/>
        <w:jc w:val="center"/>
        <w:rPr>
          <w:rFonts w:ascii="Calibri" w:hAnsi="Calibri" w:cs="Calibri"/>
          <w:b/>
          <w:bCs/>
        </w:rPr>
        <w:sectPr w:rsidR="00454C9B">
          <w:pgSz w:w="11905" w:h="16838"/>
          <w:pgMar w:top="1134" w:right="850" w:bottom="1134" w:left="1701" w:header="720" w:footer="720" w:gutter="0"/>
          <w:cols w:space="720"/>
          <w:noEndnote/>
        </w:sect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(тыс. рублей)</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60"/>
        <w:gridCol w:w="3300"/>
        <w:gridCol w:w="2475"/>
        <w:gridCol w:w="2640"/>
        <w:gridCol w:w="990"/>
        <w:gridCol w:w="990"/>
        <w:gridCol w:w="990"/>
        <w:gridCol w:w="3300"/>
      </w:tblGrid>
      <w:tr w:rsidR="00454C9B">
        <w:tblPrEx>
          <w:tblCellMar>
            <w:top w:w="0" w:type="dxa"/>
            <w:bottom w:w="0" w:type="dxa"/>
          </w:tblCellMar>
        </w:tblPrEx>
        <w:trPr>
          <w:tblCellSpacing w:w="5" w:type="nil"/>
        </w:trPr>
        <w:tc>
          <w:tcPr>
            <w:tcW w:w="660"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3300"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мероприятия</w:t>
            </w:r>
          </w:p>
        </w:tc>
        <w:tc>
          <w:tcPr>
            <w:tcW w:w="2475" w:type="dxa"/>
            <w:vMerge w:val="restart"/>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Источник финансирования</w:t>
            </w:r>
          </w:p>
        </w:tc>
        <w:tc>
          <w:tcPr>
            <w:tcW w:w="264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Объем финансирования, всего</w:t>
            </w:r>
          </w:p>
        </w:tc>
        <w:tc>
          <w:tcPr>
            <w:tcW w:w="2970" w:type="dxa"/>
            <w:gridSpan w:val="3"/>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в том числе:</w:t>
            </w:r>
          </w:p>
        </w:tc>
        <w:tc>
          <w:tcPr>
            <w:tcW w:w="3300" w:type="dxa"/>
            <w:vMerge w:val="restart"/>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Государственный заказчик, исполнитель</w:t>
            </w:r>
          </w:p>
        </w:tc>
      </w:tr>
      <w:tr w:rsidR="00454C9B">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3300"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2475" w:type="dxa"/>
            <w:vMerge/>
            <w:tcBorders>
              <w:top w:val="single" w:sz="4" w:space="0" w:color="auto"/>
              <w:left w:val="single" w:sz="4" w:space="0" w:color="auto"/>
              <w:bottom w:val="single" w:sz="4" w:space="0" w:color="auto"/>
              <w:right w:val="single" w:sz="4" w:space="0" w:color="auto"/>
            </w:tcBorders>
            <w:vAlign w:val="center"/>
          </w:tcPr>
          <w:p w:rsidR="00454C9B" w:rsidRDefault="00454C9B">
            <w:pPr>
              <w:widowControl w:val="0"/>
              <w:autoSpaceDE w:val="0"/>
              <w:autoSpaceDN w:val="0"/>
              <w:adjustRightInd w:val="0"/>
              <w:spacing w:after="0" w:line="240" w:lineRule="auto"/>
              <w:jc w:val="right"/>
              <w:rPr>
                <w:rFonts w:ascii="Calibri" w:hAnsi="Calibri" w:cs="Calibri"/>
              </w:rPr>
            </w:pPr>
          </w:p>
        </w:tc>
        <w:tc>
          <w:tcPr>
            <w:tcW w:w="264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right"/>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2014 год</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2015 год</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2016 год</w:t>
            </w:r>
          </w:p>
        </w:tc>
        <w:tc>
          <w:tcPr>
            <w:tcW w:w="3300" w:type="dxa"/>
            <w:vMerge/>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Проведение антикоррупционной экспертизы нормативных правовых актов исполнительных органов государственной власти </w:t>
            </w:r>
            <w:proofErr w:type="gramStart"/>
            <w:r>
              <w:rPr>
                <w:rFonts w:ascii="Calibri" w:hAnsi="Calibri" w:cs="Calibri"/>
              </w:rPr>
              <w:t>Краснодарского</w:t>
            </w:r>
            <w:proofErr w:type="gramEnd"/>
            <w:r>
              <w:rPr>
                <w:rFonts w:ascii="Calibri" w:hAnsi="Calibri" w:cs="Calibri"/>
              </w:rPr>
              <w:t xml:space="preserve"> края и их проектов</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экономики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исполнительные органы государственной власти </w:t>
            </w:r>
            <w:proofErr w:type="gramStart"/>
            <w:r>
              <w:rPr>
                <w:rFonts w:ascii="Calibri" w:hAnsi="Calibri" w:cs="Calibri"/>
              </w:rPr>
              <w:t>Краснодарского</w:t>
            </w:r>
            <w:proofErr w:type="gramEnd"/>
            <w:r>
              <w:rPr>
                <w:rFonts w:ascii="Calibri" w:hAnsi="Calibri" w:cs="Calibri"/>
              </w:rPr>
              <w:t xml:space="preserve"> края - исполнители</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Разработка (корректировка) и утверждение в установленном порядке ведомственных планов противодействия коррупции в органах исполнительной власти Краснодарского края, в том числе, включая мероприятия по профилактике совершения коррупционных правонарушений и преступлений, совершаемых от имени и (или) в интересах юридических лиц</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экономики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исполнительные органы государственной власти </w:t>
            </w:r>
            <w:proofErr w:type="gramStart"/>
            <w:r>
              <w:rPr>
                <w:rFonts w:ascii="Calibri" w:hAnsi="Calibri" w:cs="Calibri"/>
              </w:rPr>
              <w:t>Краснодарского</w:t>
            </w:r>
            <w:proofErr w:type="gramEnd"/>
            <w:r>
              <w:rPr>
                <w:rFonts w:ascii="Calibri" w:hAnsi="Calibri" w:cs="Calibri"/>
              </w:rPr>
              <w:t xml:space="preserve"> края - исполнители</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Проведение социологических исследований для осуществления мониторинга восприятия уровня коррупции в Краснодарском крае</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краевой бюджет</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2100,0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700,0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700,0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700,0</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экономики </w:t>
            </w:r>
            <w:proofErr w:type="gramStart"/>
            <w:r>
              <w:rPr>
                <w:rFonts w:ascii="Calibri" w:hAnsi="Calibri" w:cs="Calibri"/>
              </w:rPr>
              <w:t>Краснодарского</w:t>
            </w:r>
            <w:proofErr w:type="gramEnd"/>
            <w:r>
              <w:rPr>
                <w:rFonts w:ascii="Calibri" w:hAnsi="Calibri" w:cs="Calibri"/>
              </w:rPr>
              <w:t xml:space="preserve"> края - исполнитель</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4</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Проведение ежегодного мониторинга восприятия уровня коррупции в Краснодарском крае</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экономики </w:t>
            </w:r>
            <w:proofErr w:type="gramStart"/>
            <w:r>
              <w:rPr>
                <w:rFonts w:ascii="Calibri" w:hAnsi="Calibri" w:cs="Calibri"/>
              </w:rPr>
              <w:t>Краснодарского</w:t>
            </w:r>
            <w:proofErr w:type="gramEnd"/>
            <w:r>
              <w:rPr>
                <w:rFonts w:ascii="Calibri" w:hAnsi="Calibri" w:cs="Calibri"/>
              </w:rPr>
              <w:t xml:space="preserve"> края - исполнитель</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5</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Подготовка доклада о </w:t>
            </w:r>
            <w:r>
              <w:rPr>
                <w:rFonts w:ascii="Calibri" w:hAnsi="Calibri" w:cs="Calibri"/>
              </w:rPr>
              <w:lastRenderedPageBreak/>
              <w:t>восприятии уровня коррупции в Краснодарском крае</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экономики </w:t>
            </w:r>
            <w:proofErr w:type="gramStart"/>
            <w:r>
              <w:rPr>
                <w:rFonts w:ascii="Calibri" w:hAnsi="Calibri" w:cs="Calibri"/>
              </w:rPr>
              <w:lastRenderedPageBreak/>
              <w:t>Краснодарского</w:t>
            </w:r>
            <w:proofErr w:type="gramEnd"/>
            <w:r>
              <w:rPr>
                <w:rFonts w:ascii="Calibri" w:hAnsi="Calibri" w:cs="Calibri"/>
              </w:rPr>
              <w:t xml:space="preserve"> края - исполнитель</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6</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Подготовка отчета о мониторинге коррупционных рисков в Краснодарском крае</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экономики </w:t>
            </w:r>
            <w:proofErr w:type="gramStart"/>
            <w:r>
              <w:rPr>
                <w:rFonts w:ascii="Calibri" w:hAnsi="Calibri" w:cs="Calibri"/>
              </w:rPr>
              <w:t>Краснодарского</w:t>
            </w:r>
            <w:proofErr w:type="gramEnd"/>
            <w:r>
              <w:rPr>
                <w:rFonts w:ascii="Calibri" w:hAnsi="Calibri" w:cs="Calibri"/>
              </w:rPr>
              <w:t xml:space="preserve"> края - исполнитель</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7</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Составление по результатам мониторинга коррупционных рисков в Краснодарском крае, реестра наиболее коррупциогенных сфер деятельности исполнительных государственных органов Краснодарского края</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экономики </w:t>
            </w:r>
            <w:proofErr w:type="gramStart"/>
            <w:r>
              <w:rPr>
                <w:rFonts w:ascii="Calibri" w:hAnsi="Calibri" w:cs="Calibri"/>
              </w:rPr>
              <w:t>Краснодарского</w:t>
            </w:r>
            <w:proofErr w:type="gramEnd"/>
            <w:r>
              <w:rPr>
                <w:rFonts w:ascii="Calibri" w:hAnsi="Calibri" w:cs="Calibri"/>
              </w:rPr>
              <w:t xml:space="preserve"> края - исполнитель</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8</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Корректировка на основании отчета о мониторинге коррупционных рисков в Краснодарском крае механизмов внутреннего антикоррупционного контроля за деятельностью государственных гражданских служащих Краснодарского края, замещающих наиболее коррупциогенные должности (обеспечение при необходимости внесения соответствующих изменений в должностные регламенты государственных гражданских служащих Краснодарского края)</w:t>
            </w:r>
            <w:proofErr w:type="gramEnd"/>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экономики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исполнительные органы государственной власти </w:t>
            </w:r>
            <w:proofErr w:type="gramStart"/>
            <w:r>
              <w:rPr>
                <w:rFonts w:ascii="Calibri" w:hAnsi="Calibri" w:cs="Calibri"/>
              </w:rPr>
              <w:t>Краснодарского</w:t>
            </w:r>
            <w:proofErr w:type="gramEnd"/>
            <w:r>
              <w:rPr>
                <w:rFonts w:ascii="Calibri" w:hAnsi="Calibri" w:cs="Calibri"/>
              </w:rPr>
              <w:t xml:space="preserve"> края - исполнители</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9</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Обеспечение организации обучения государственных гражданских служащих Краснодарского края и участия в </w:t>
            </w:r>
            <w:r>
              <w:rPr>
                <w:rFonts w:ascii="Calibri" w:hAnsi="Calibri" w:cs="Calibri"/>
              </w:rPr>
              <w:lastRenderedPageBreak/>
              <w:t xml:space="preserve">организации </w:t>
            </w:r>
            <w:proofErr w:type="gramStart"/>
            <w:r>
              <w:rPr>
                <w:rFonts w:ascii="Calibri" w:hAnsi="Calibri" w:cs="Calibri"/>
              </w:rPr>
              <w:t>обучения муниципальных служащих по программам</w:t>
            </w:r>
            <w:proofErr w:type="gramEnd"/>
            <w:r>
              <w:rPr>
                <w:rFonts w:ascii="Calibri" w:hAnsi="Calibri" w:cs="Calibri"/>
              </w:rPr>
              <w:t xml:space="preserve"> противодействия коррупции</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администрация </w:t>
            </w:r>
            <w:proofErr w:type="gramStart"/>
            <w:r>
              <w:rPr>
                <w:rFonts w:ascii="Calibri" w:hAnsi="Calibri" w:cs="Calibri"/>
              </w:rPr>
              <w:t>Краснодарского</w:t>
            </w:r>
            <w:proofErr w:type="gramEnd"/>
            <w:r>
              <w:rPr>
                <w:rFonts w:ascii="Calibri" w:hAnsi="Calibri" w:cs="Calibri"/>
              </w:rPr>
              <w:t xml:space="preserve"> края (департамент внутренней политики) - исполнитель</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10</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Организация взаимодействия по созданию новых и развитию действующих многофункциональных центров (МФЦ) и служб по принципу "одного окна"</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управление информатизации и связи </w:t>
            </w:r>
            <w:proofErr w:type="gramStart"/>
            <w:r>
              <w:rPr>
                <w:rFonts w:ascii="Calibri" w:hAnsi="Calibri" w:cs="Calibri"/>
              </w:rPr>
              <w:t>Краснодарского</w:t>
            </w:r>
            <w:proofErr w:type="gramEnd"/>
            <w:r>
              <w:rPr>
                <w:rFonts w:ascii="Calibri" w:hAnsi="Calibri" w:cs="Calibri"/>
              </w:rPr>
              <w:t xml:space="preserve"> края - исполнитель</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11</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Координация мероприятий по разработке в установленном порядке исполнительными органами государственной власти Краснодарского края административных регламентов предоставления государственных услуг</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управление информатизации и связи </w:t>
            </w:r>
            <w:proofErr w:type="gramStart"/>
            <w:r>
              <w:rPr>
                <w:rFonts w:ascii="Calibri" w:hAnsi="Calibri" w:cs="Calibri"/>
              </w:rPr>
              <w:t>Краснодарского</w:t>
            </w:r>
            <w:proofErr w:type="gramEnd"/>
            <w:r>
              <w:rPr>
                <w:rFonts w:ascii="Calibri" w:hAnsi="Calibri" w:cs="Calibri"/>
              </w:rPr>
              <w:t xml:space="preserve"> края - исполнитель</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12</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Проведение </w:t>
            </w:r>
            <w:proofErr w:type="gramStart"/>
            <w:r>
              <w:rPr>
                <w:rFonts w:ascii="Calibri" w:hAnsi="Calibri" w:cs="Calibri"/>
              </w:rPr>
              <w:t>мониторинга внедрения административных процедур исполнения государственных функций</w:t>
            </w:r>
            <w:proofErr w:type="gramEnd"/>
            <w:r>
              <w:rPr>
                <w:rFonts w:ascii="Calibri" w:hAnsi="Calibri" w:cs="Calibri"/>
              </w:rPr>
              <w:t xml:space="preserve"> и предоставления государственных услуг исполнительными органами государственной власти Краснодарского края, а также анализа эффективности влияния административных регламентов на качество и сроки предоставления государственных услуг</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управление информатизации и связи </w:t>
            </w:r>
            <w:proofErr w:type="gramStart"/>
            <w:r>
              <w:rPr>
                <w:rFonts w:ascii="Calibri" w:hAnsi="Calibri" w:cs="Calibri"/>
              </w:rPr>
              <w:t>Краснодарского</w:t>
            </w:r>
            <w:proofErr w:type="gramEnd"/>
            <w:r>
              <w:rPr>
                <w:rFonts w:ascii="Calibri" w:hAnsi="Calibri" w:cs="Calibri"/>
              </w:rPr>
              <w:t xml:space="preserve"> края - исполнитель</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13</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Проведение мониторинга перевода государственных и </w:t>
            </w:r>
            <w:r>
              <w:rPr>
                <w:rFonts w:ascii="Calibri" w:hAnsi="Calibri" w:cs="Calibri"/>
              </w:rPr>
              <w:lastRenderedPageBreak/>
              <w:t>муниципальных услуг в электронную форму</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управление информатизации и связи </w:t>
            </w:r>
            <w:proofErr w:type="gramStart"/>
            <w:r>
              <w:rPr>
                <w:rFonts w:ascii="Calibri" w:hAnsi="Calibri" w:cs="Calibri"/>
              </w:rPr>
              <w:t>Краснодарского</w:t>
            </w:r>
            <w:proofErr w:type="gramEnd"/>
            <w:r>
              <w:rPr>
                <w:rFonts w:ascii="Calibri" w:hAnsi="Calibri" w:cs="Calibri"/>
              </w:rPr>
              <w:t xml:space="preserve"> края - </w:t>
            </w:r>
            <w:r>
              <w:rPr>
                <w:rFonts w:ascii="Calibri" w:hAnsi="Calibri" w:cs="Calibri"/>
              </w:rPr>
              <w:lastRenderedPageBreak/>
              <w:t>исполнитель</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14</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roofErr w:type="gramStart"/>
            <w:r>
              <w:rPr>
                <w:rFonts w:ascii="Calibri" w:hAnsi="Calibri" w:cs="Calibri"/>
              </w:rPr>
              <w:t>Проведение комплекса мероприятий, по оптимизации функций исполнительных органов государственной власти Краснодарского края и видов деятельности подведомственных им государственных унитарных предприятий и учреждений Краснодарского края; обеспечение внесения при необходимости соответствующих изменений в положения об исполнительных органах государственной власти Краснодарского края и в уставы подведомственных им государственных унитарных предприятий и учреждений Краснодарского края</w:t>
            </w:r>
            <w:proofErr w:type="gramEnd"/>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управление информатизации и связи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исполнительные органы государственной власти </w:t>
            </w:r>
            <w:proofErr w:type="gramStart"/>
            <w:r>
              <w:rPr>
                <w:rFonts w:ascii="Calibri" w:hAnsi="Calibri" w:cs="Calibri"/>
              </w:rPr>
              <w:t>Краснодарского</w:t>
            </w:r>
            <w:proofErr w:type="gramEnd"/>
            <w:r>
              <w:rPr>
                <w:rFonts w:ascii="Calibri" w:hAnsi="Calibri" w:cs="Calibri"/>
              </w:rPr>
              <w:t xml:space="preserve"> края - исполнители</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15</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Проведение проверок эффективности управления государственными унитарными предприятиями Краснодарского края и пакетами акций (долями) в уставных капиталах хозяйственных обществ, находящихся в государственной собственности Краснодарского края</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департамент имущественных отношений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исполнительные органы государственной власти </w:t>
            </w:r>
            <w:proofErr w:type="gramStart"/>
            <w:r>
              <w:rPr>
                <w:rFonts w:ascii="Calibri" w:hAnsi="Calibri" w:cs="Calibri"/>
              </w:rPr>
              <w:t>Краснодарского</w:t>
            </w:r>
            <w:proofErr w:type="gramEnd"/>
            <w:r>
              <w:rPr>
                <w:rFonts w:ascii="Calibri" w:hAnsi="Calibri" w:cs="Calibri"/>
              </w:rPr>
              <w:t xml:space="preserve"> края - исполнители</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16</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Проведение комплекса мероприятий, направленных на </w:t>
            </w:r>
            <w:r>
              <w:rPr>
                <w:rFonts w:ascii="Calibri" w:hAnsi="Calibri" w:cs="Calibri"/>
              </w:rPr>
              <w:lastRenderedPageBreak/>
              <w:t>проведение проверок использования органами исполнительной власти Краснодарского края бюджетных средств, выделенных на реализацию мероприятий государственных программ</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департамент финансово-бюджетного надзора </w:t>
            </w:r>
            <w:r>
              <w:rPr>
                <w:rFonts w:ascii="Calibri" w:hAnsi="Calibri" w:cs="Calibri"/>
              </w:rPr>
              <w:lastRenderedPageBreak/>
              <w:t>Краснодарского края - исполнитель</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17</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Осуществление контроля в сфере размещения заказа в соответствии с требованиями законодательства о размещении заказов, в рамках установленных полномочий</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министерство экономики </w:t>
            </w:r>
            <w:proofErr w:type="gramStart"/>
            <w:r>
              <w:rPr>
                <w:rFonts w:ascii="Calibri" w:hAnsi="Calibri" w:cs="Calibri"/>
              </w:rPr>
              <w:t>Краснодарского</w:t>
            </w:r>
            <w:proofErr w:type="gramEnd"/>
            <w:r>
              <w:rPr>
                <w:rFonts w:ascii="Calibri" w:hAnsi="Calibri" w:cs="Calibri"/>
              </w:rPr>
              <w:t xml:space="preserve"> края - исполнитель</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18</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Формирование, ведение и обязательное опубликование перечня государственного имущества Краснодарского края, предназначенного для передачи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министерство стратегического развития, инвестиций и внешнеэкономической деятельности Краснодарского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исполнительные органы государственной власти </w:t>
            </w:r>
            <w:proofErr w:type="gramStart"/>
            <w:r>
              <w:rPr>
                <w:rFonts w:ascii="Calibri" w:hAnsi="Calibri" w:cs="Calibri"/>
              </w:rPr>
              <w:t>Краснодарского</w:t>
            </w:r>
            <w:proofErr w:type="gramEnd"/>
            <w:r>
              <w:rPr>
                <w:rFonts w:ascii="Calibri" w:hAnsi="Calibri" w:cs="Calibri"/>
              </w:rPr>
              <w:t xml:space="preserve"> края - исполнители</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19</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Проведение комплекса мероприятий, направленных на выявление фактов коррупции: при приватизации государственного имущества Краснодарского края; проведении проверок выполнения арендаторами условий договоров аренды </w:t>
            </w:r>
            <w:r>
              <w:rPr>
                <w:rFonts w:ascii="Calibri" w:hAnsi="Calibri" w:cs="Calibri"/>
              </w:rPr>
              <w:lastRenderedPageBreak/>
              <w:t>имущества, находящегося в государственной собственности Краснодарского края</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департамент имущественных отношений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исполнительные органы государственной власти </w:t>
            </w:r>
            <w:proofErr w:type="gramStart"/>
            <w:r>
              <w:rPr>
                <w:rFonts w:ascii="Calibri" w:hAnsi="Calibri" w:cs="Calibri"/>
              </w:rPr>
              <w:t>Краснодарского</w:t>
            </w:r>
            <w:proofErr w:type="gramEnd"/>
            <w:r>
              <w:rPr>
                <w:rFonts w:ascii="Calibri" w:hAnsi="Calibri" w:cs="Calibri"/>
              </w:rPr>
              <w:t xml:space="preserve"> края - исполнители</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20</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Разработка и реализация комплекса мер, направленных на обеспечение проведения торгов при продаже государственного имущества Краснодарского края преимущественно в электронной форме. Разработка и реализация комплекса мер, направленных на обеспечение использования торгов в электронной форме при продаже недвижимого имущества хозяйственными обществами, 100 процентов акций (долей) которых принадлежат Краснодарскому краю</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департамент имущественных отношений </w:t>
            </w:r>
            <w:proofErr w:type="gramStart"/>
            <w:r>
              <w:rPr>
                <w:rFonts w:ascii="Calibri" w:hAnsi="Calibri" w:cs="Calibri"/>
              </w:rPr>
              <w:t>Краснодарского</w:t>
            </w:r>
            <w:proofErr w:type="gramEnd"/>
            <w:r>
              <w:rPr>
                <w:rFonts w:ascii="Calibri" w:hAnsi="Calibri" w:cs="Calibri"/>
              </w:rPr>
              <w:t xml:space="preserve"> края - исполнитель</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21</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Разработка и издание методических рекомендаций для исполнительных органов государственной власти Краснодарского края по работе комиссий по урегулированию конфликта интересов</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администрация </w:t>
            </w:r>
            <w:proofErr w:type="gramStart"/>
            <w:r>
              <w:rPr>
                <w:rFonts w:ascii="Calibri" w:hAnsi="Calibri" w:cs="Calibri"/>
              </w:rPr>
              <w:t>Краснодарского</w:t>
            </w:r>
            <w:proofErr w:type="gramEnd"/>
            <w:r>
              <w:rPr>
                <w:rFonts w:ascii="Calibri" w:hAnsi="Calibri" w:cs="Calibri"/>
              </w:rPr>
              <w:t xml:space="preserve"> края (департамент внутренней политики, отдел кадров) - исполнитель</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22</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Проведение профилактических мероприятий по предупреждению фактов взяточничества в государственных образовательных учреждениях Краснодарского края</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министерство образования и науки Краснодарского края - исполнитель</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23</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Организация мероприятий по информированию населения о доступности и гарантиях оказания бесплатной медицинской помощи с целью профилактики и предупреждения фактов взяточничества в государственных учреждениях здравоохранения Краснодарского края, а также проведение иных профилактических мероприятий по предупреждению фактов взяточничества в государственных учреждениях здравоохранения Краснодарского края, на предмет выявления коррупциогенных факторов</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министерство здравоохранения Краснодарского края - исполнитель</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24</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Организация сотрудничества с социально ориентированными некоммерческими организациями по выявлению фактов коррупции в исполнительных органах государственной власти Краснодарского края</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администрация </w:t>
            </w:r>
            <w:proofErr w:type="gramStart"/>
            <w:r>
              <w:rPr>
                <w:rFonts w:ascii="Calibri" w:hAnsi="Calibri" w:cs="Calibri"/>
              </w:rPr>
              <w:t>Краснодарского</w:t>
            </w:r>
            <w:proofErr w:type="gramEnd"/>
            <w:r>
              <w:rPr>
                <w:rFonts w:ascii="Calibri" w:hAnsi="Calibri" w:cs="Calibri"/>
              </w:rPr>
              <w:t xml:space="preserve"> края (управление по взаимодействию с религиозными и социально ориентированными некоммерческими организациями) - исполнитель</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25</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Освещение в средствах массовой информации информационно-аналитических материалов о реализации в исполнительных органах государственной власти </w:t>
            </w:r>
            <w:proofErr w:type="gramStart"/>
            <w:r>
              <w:rPr>
                <w:rFonts w:ascii="Calibri" w:hAnsi="Calibri" w:cs="Calibri"/>
              </w:rPr>
              <w:lastRenderedPageBreak/>
              <w:t>Краснодарского</w:t>
            </w:r>
            <w:proofErr w:type="gramEnd"/>
            <w:r>
              <w:rPr>
                <w:rFonts w:ascii="Calibri" w:hAnsi="Calibri" w:cs="Calibri"/>
              </w:rPr>
              <w:t xml:space="preserve"> края мероприятий по противодействию коррупции</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департамент печати и средств массовых коммуникаций </w:t>
            </w:r>
            <w:proofErr w:type="gramStart"/>
            <w:r>
              <w:rPr>
                <w:rFonts w:ascii="Calibri" w:hAnsi="Calibri" w:cs="Calibri"/>
              </w:rPr>
              <w:t>Краснодарского</w:t>
            </w:r>
            <w:proofErr w:type="gramEnd"/>
            <w:r>
              <w:rPr>
                <w:rFonts w:ascii="Calibri" w:hAnsi="Calibri" w:cs="Calibri"/>
              </w:rPr>
              <w:t xml:space="preserve"> края - исполнитель</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26</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Обеспечение возможности направления физическими и юридическими лицами на официальный сайт администрации Краснодарского края обращений о ставших им известными фактах коррупции</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департамент печати и средств массовых коммуникаций </w:t>
            </w:r>
            <w:proofErr w:type="gramStart"/>
            <w:r>
              <w:rPr>
                <w:rFonts w:ascii="Calibri" w:hAnsi="Calibri" w:cs="Calibri"/>
              </w:rPr>
              <w:t>Краснодарского</w:t>
            </w:r>
            <w:proofErr w:type="gramEnd"/>
            <w:r>
              <w:rPr>
                <w:rFonts w:ascii="Calibri" w:hAnsi="Calibri" w:cs="Calibri"/>
              </w:rPr>
              <w:t xml:space="preserve"> края,</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управление информатизации </w:t>
            </w:r>
            <w:proofErr w:type="gramStart"/>
            <w:r>
              <w:rPr>
                <w:rFonts w:ascii="Calibri" w:hAnsi="Calibri" w:cs="Calibri"/>
              </w:rPr>
              <w:t>Краснодарского</w:t>
            </w:r>
            <w:proofErr w:type="gramEnd"/>
            <w:r>
              <w:rPr>
                <w:rFonts w:ascii="Calibri" w:hAnsi="Calibri" w:cs="Calibri"/>
              </w:rPr>
              <w:t xml:space="preserve"> края - исполнители</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27</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Размещение сводной информации о полученных и рассмотренных в исполнительных органах государственной власти </w:t>
            </w:r>
            <w:proofErr w:type="gramStart"/>
            <w:r>
              <w:rPr>
                <w:rFonts w:ascii="Calibri" w:hAnsi="Calibri" w:cs="Calibri"/>
              </w:rPr>
              <w:t>Краснодарского</w:t>
            </w:r>
            <w:proofErr w:type="gramEnd"/>
            <w:r>
              <w:rPr>
                <w:rFonts w:ascii="Calibri" w:hAnsi="Calibri" w:cs="Calibri"/>
              </w:rPr>
              <w:t xml:space="preserve"> края жалобах (в том числе о количестве удовлетворенных и неудовлетворенных жалобах) на официальном сайте администрации Краснодарского края</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администрация </w:t>
            </w:r>
            <w:proofErr w:type="gramStart"/>
            <w:r>
              <w:rPr>
                <w:rFonts w:ascii="Calibri" w:hAnsi="Calibri" w:cs="Calibri"/>
              </w:rPr>
              <w:t>Краснодарского</w:t>
            </w:r>
            <w:proofErr w:type="gramEnd"/>
            <w:r>
              <w:rPr>
                <w:rFonts w:ascii="Calibri" w:hAnsi="Calibri" w:cs="Calibri"/>
              </w:rPr>
              <w:t xml:space="preserve"> края (департамент внутренней политики) - исполнитель</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28</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Организация и проведение мониторинга официальных сайтов органов государственной власти Краснодарского края и органов местного самоуправления муниципальных образований Краснодарского края на предмет внедрения принципов и механизмов открытого правительства в деятельность исполнительных органов государственной власти </w:t>
            </w:r>
            <w:r>
              <w:rPr>
                <w:rFonts w:ascii="Calibri" w:hAnsi="Calibri" w:cs="Calibri"/>
              </w:rPr>
              <w:lastRenderedPageBreak/>
              <w:t>Краснодарского края и органов местного самоуправления муниципальных образований Краснодарского края, формирование и доведение рекомендаций по результатам мониторинга</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управление информатизации и связи </w:t>
            </w:r>
            <w:proofErr w:type="gramStart"/>
            <w:r>
              <w:rPr>
                <w:rFonts w:ascii="Calibri" w:hAnsi="Calibri" w:cs="Calibri"/>
              </w:rPr>
              <w:t>Краснодарского</w:t>
            </w:r>
            <w:proofErr w:type="gramEnd"/>
            <w:r>
              <w:rPr>
                <w:rFonts w:ascii="Calibri" w:hAnsi="Calibri" w:cs="Calibri"/>
              </w:rPr>
              <w:t xml:space="preserve"> края - исполнитель</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lastRenderedPageBreak/>
              <w:t>29</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Оказание методической и информационной поддержки органам местного самоуправления муниципальных образований Краснодарского края в сфере противодействия коррупции</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администрация </w:t>
            </w:r>
            <w:proofErr w:type="gramStart"/>
            <w:r>
              <w:rPr>
                <w:rFonts w:ascii="Calibri" w:hAnsi="Calibri" w:cs="Calibri"/>
              </w:rPr>
              <w:t>Краснодарского</w:t>
            </w:r>
            <w:proofErr w:type="gramEnd"/>
            <w:r>
              <w:rPr>
                <w:rFonts w:ascii="Calibri" w:hAnsi="Calibri" w:cs="Calibri"/>
              </w:rPr>
              <w:t xml:space="preserve"> края (департамент внутренней политики) - исполнитель</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30</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Издание и размещение социальной рекламной продукции, направленной на создание в обществе нетерпимости к коррупционному поведению, в том числе в электронных средствах массовой информации, а также в качестве наружной рекламы</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департамент печати и средств массовых коммуникаций,</w:t>
            </w:r>
          </w:p>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 xml:space="preserve">исполнительные органы государственной власти </w:t>
            </w:r>
            <w:proofErr w:type="gramStart"/>
            <w:r>
              <w:rPr>
                <w:rFonts w:ascii="Calibri" w:hAnsi="Calibri" w:cs="Calibri"/>
              </w:rPr>
              <w:t>Краснодарского</w:t>
            </w:r>
            <w:proofErr w:type="gramEnd"/>
            <w:r>
              <w:rPr>
                <w:rFonts w:ascii="Calibri" w:hAnsi="Calibri" w:cs="Calibri"/>
              </w:rPr>
              <w:t xml:space="preserve"> края - исполнители</w:t>
            </w:r>
          </w:p>
        </w:tc>
      </w:tr>
      <w:tr w:rsidR="00454C9B">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31</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Организация разработки и принятия образовательно-просветительских программ по вопросам предупреждения коррупции для обучающихся в учреждениях начального профессионального образования и студентов средних учебных заведений</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министерство образования и науки Краснодарского края - исполнитель</w:t>
            </w:r>
          </w:p>
        </w:tc>
      </w:tr>
      <w:tr w:rsidR="00454C9B">
        <w:tblPrEx>
          <w:tblCellMar>
            <w:top w:w="0" w:type="dxa"/>
            <w:bottom w:w="0" w:type="dxa"/>
          </w:tblCellMar>
        </w:tblPrEx>
        <w:trPr>
          <w:tblCellSpacing w:w="5" w:type="nil"/>
        </w:trPr>
        <w:tc>
          <w:tcPr>
            <w:tcW w:w="3960" w:type="dxa"/>
            <w:gridSpan w:val="2"/>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Всего по подпрограмме</w:t>
            </w:r>
          </w:p>
        </w:tc>
        <w:tc>
          <w:tcPr>
            <w:tcW w:w="2475"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краевой бюджет</w:t>
            </w:r>
          </w:p>
        </w:tc>
        <w:tc>
          <w:tcPr>
            <w:tcW w:w="264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r>
              <w:rPr>
                <w:rFonts w:ascii="Calibri" w:hAnsi="Calibri" w:cs="Calibri"/>
              </w:rPr>
              <w:t>2100,0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700,0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700,0</w:t>
            </w:r>
          </w:p>
        </w:tc>
        <w:tc>
          <w:tcPr>
            <w:tcW w:w="99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jc w:val="both"/>
              <w:rPr>
                <w:rFonts w:ascii="Calibri" w:hAnsi="Calibri" w:cs="Calibri"/>
              </w:rPr>
            </w:pPr>
            <w:r>
              <w:rPr>
                <w:rFonts w:ascii="Calibri" w:hAnsi="Calibri" w:cs="Calibri"/>
              </w:rPr>
              <w:t>700,0</w:t>
            </w:r>
          </w:p>
        </w:tc>
        <w:tc>
          <w:tcPr>
            <w:tcW w:w="3300" w:type="dxa"/>
            <w:tcBorders>
              <w:top w:val="single" w:sz="4" w:space="0" w:color="auto"/>
              <w:left w:val="single" w:sz="4" w:space="0" w:color="auto"/>
              <w:bottom w:val="single" w:sz="4" w:space="0" w:color="auto"/>
              <w:right w:val="single" w:sz="4" w:space="0" w:color="auto"/>
            </w:tcBorders>
          </w:tcPr>
          <w:p w:rsidR="00454C9B" w:rsidRDefault="00454C9B">
            <w:pPr>
              <w:widowControl w:val="0"/>
              <w:autoSpaceDE w:val="0"/>
              <w:autoSpaceDN w:val="0"/>
              <w:adjustRightInd w:val="0"/>
              <w:spacing w:after="0" w:line="240" w:lineRule="auto"/>
              <w:rPr>
                <w:rFonts w:ascii="Calibri" w:hAnsi="Calibri" w:cs="Calibri"/>
              </w:rPr>
            </w:pPr>
          </w:p>
        </w:tc>
      </w:tr>
    </w:tbl>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Исполняющий</w:t>
      </w:r>
      <w:proofErr w:type="gramEnd"/>
      <w:r>
        <w:rPr>
          <w:rFonts w:ascii="Calibri" w:hAnsi="Calibri" w:cs="Calibri"/>
        </w:rPr>
        <w:t xml:space="preserve"> обязанности министра</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гражданской обороны, </w:t>
      </w:r>
      <w:proofErr w:type="gramStart"/>
      <w:r>
        <w:rPr>
          <w:rFonts w:ascii="Calibri" w:hAnsi="Calibri" w:cs="Calibri"/>
        </w:rPr>
        <w:t>чрезвычайных</w:t>
      </w:r>
      <w:proofErr w:type="gramEnd"/>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ситуаций и региональной безопасности</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Краснодарского края</w:t>
      </w:r>
    </w:p>
    <w:p w:rsidR="00454C9B" w:rsidRDefault="00454C9B">
      <w:pPr>
        <w:widowControl w:val="0"/>
        <w:autoSpaceDE w:val="0"/>
        <w:autoSpaceDN w:val="0"/>
        <w:adjustRightInd w:val="0"/>
        <w:spacing w:after="0" w:line="240" w:lineRule="auto"/>
        <w:jc w:val="right"/>
        <w:rPr>
          <w:rFonts w:ascii="Calibri" w:hAnsi="Calibri" w:cs="Calibri"/>
        </w:rPr>
      </w:pPr>
      <w:r>
        <w:rPr>
          <w:rFonts w:ascii="Calibri" w:hAnsi="Calibri" w:cs="Calibri"/>
        </w:rPr>
        <w:t>С.Е.КАПУСТИН</w:t>
      </w: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autoSpaceDE w:val="0"/>
        <w:autoSpaceDN w:val="0"/>
        <w:adjustRightInd w:val="0"/>
        <w:spacing w:after="0" w:line="240" w:lineRule="auto"/>
        <w:jc w:val="both"/>
        <w:rPr>
          <w:rFonts w:ascii="Calibri" w:hAnsi="Calibri" w:cs="Calibri"/>
        </w:rPr>
      </w:pPr>
    </w:p>
    <w:p w:rsidR="00454C9B" w:rsidRDefault="00454C9B">
      <w:pPr>
        <w:widowControl w:val="0"/>
        <w:pBdr>
          <w:bottom w:val="single" w:sz="6" w:space="0" w:color="auto"/>
        </w:pBdr>
        <w:autoSpaceDE w:val="0"/>
        <w:autoSpaceDN w:val="0"/>
        <w:adjustRightInd w:val="0"/>
        <w:spacing w:after="0" w:line="240" w:lineRule="auto"/>
        <w:rPr>
          <w:rFonts w:ascii="Calibri" w:hAnsi="Calibri" w:cs="Calibri"/>
          <w:sz w:val="5"/>
          <w:szCs w:val="5"/>
        </w:rPr>
      </w:pPr>
    </w:p>
    <w:p w:rsidR="008E245A" w:rsidRDefault="008E245A"/>
    <w:sectPr w:rsidR="008E245A">
      <w:pgSz w:w="16838" w:h="11905" w:orient="landscape"/>
      <w:pgMar w:top="1701" w:right="1134" w:bottom="850"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C9B"/>
    <w:rsid w:val="00454C9B"/>
    <w:rsid w:val="0088026B"/>
    <w:rsid w:val="008E24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22258CA1744031C22C4550E3C67AEC6D0FB0BCE5D065E373766F17C67A7842E7G2F5M" TargetMode="External"/><Relationship Id="rId117" Type="http://schemas.openxmlformats.org/officeDocument/2006/relationships/hyperlink" Target="consultantplus://offline/ref=787E3CF338868F3141D107DE26E80B65383191BD0BF18BE575E09F9F9982D0159318FBB22A1696A15C90D328HCF2M" TargetMode="External"/><Relationship Id="rId21" Type="http://schemas.openxmlformats.org/officeDocument/2006/relationships/hyperlink" Target="consultantplus://offline/ref=22258CA1744031C22C4550E3C67AEC6D0FB0BCE5D460E1777A634ACC72214EE522GDF6M" TargetMode="External"/><Relationship Id="rId42" Type="http://schemas.openxmlformats.org/officeDocument/2006/relationships/hyperlink" Target="consultantplus://offline/ref=22258CA1744031C22C4550E3C67AEC6D0FB0BCE5D461E2767D634ACC72214EE522D67C00D5A34E06B013398FG0FFM" TargetMode="External"/><Relationship Id="rId47" Type="http://schemas.openxmlformats.org/officeDocument/2006/relationships/hyperlink" Target="consultantplus://offline/ref=22258CA1744031C22C4550E3C67AEC6D0FB0BCE5D063E2727D6F17C67A7842E725D92317D2EA4207B01338G8FCM" TargetMode="External"/><Relationship Id="rId63" Type="http://schemas.openxmlformats.org/officeDocument/2006/relationships/hyperlink" Target="consultantplus://offline/ref=22258CA1744031C22C4550E3C67AEC6D0FB0BCE5D463E2777C654ACC72214EE522D67C00D5A34E06B013398CG0F9M" TargetMode="External"/><Relationship Id="rId68" Type="http://schemas.openxmlformats.org/officeDocument/2006/relationships/hyperlink" Target="consultantplus://offline/ref=22258CA1744031C22C4550F5C516B36709BEE4EFD760EA2122304C9B2DG7F1M" TargetMode="External"/><Relationship Id="rId84" Type="http://schemas.openxmlformats.org/officeDocument/2006/relationships/hyperlink" Target="consultantplus://offline/ref=787E3CF338868F3141D107DE26E80B65383191BD0BF189E47EE49F9F9982D0159318FBB22A1696A15C90D32AHCF4M" TargetMode="External"/><Relationship Id="rId89" Type="http://schemas.openxmlformats.org/officeDocument/2006/relationships/hyperlink" Target="consultantplus://offline/ref=787E3CF338868F3141D107C82584546F3E3EC7B90CF081B220B199C8C6HDF2M" TargetMode="External"/><Relationship Id="rId112" Type="http://schemas.openxmlformats.org/officeDocument/2006/relationships/hyperlink" Target="consultantplus://offline/ref=787E3CF338868F3141D107C82584546F3E3FC7B40FF381B220B199C8C6HDF2M" TargetMode="External"/><Relationship Id="rId133" Type="http://schemas.openxmlformats.org/officeDocument/2006/relationships/hyperlink" Target="consultantplus://offline/ref=787E3CF338868F3141D107DE26E80B65383191BD0BF188EC79ED9F9F9982D0159318FBB22A1696A15C90D328HCF2M" TargetMode="External"/><Relationship Id="rId138" Type="http://schemas.openxmlformats.org/officeDocument/2006/relationships/hyperlink" Target="consultantplus://offline/ref=787E3CF338868F3141D107C82584546F3E3FC6B30CF081B220B199C8C6HDF2M" TargetMode="External"/><Relationship Id="rId154" Type="http://schemas.openxmlformats.org/officeDocument/2006/relationships/hyperlink" Target="consultantplus://offline/ref=787E3CF338868F3141D107DE26E80B65383191BD0FF189E17FEEC29591DBDC179417A4A52D5F9AA05C90D2H2FBM" TargetMode="External"/><Relationship Id="rId159" Type="http://schemas.openxmlformats.org/officeDocument/2006/relationships/hyperlink" Target="consultantplus://offline/ref=787E3CF338868F3141D107C82584546F3E3FC9B908FA81B220B199C8C6HDF2M" TargetMode="External"/><Relationship Id="rId16" Type="http://schemas.openxmlformats.org/officeDocument/2006/relationships/hyperlink" Target="consultantplus://offline/ref=22258CA1744031C22C4550E3C67AEC6D0FB0BCE5D461E3757B654ACC72214EE522GDF6M" TargetMode="External"/><Relationship Id="rId107" Type="http://schemas.openxmlformats.org/officeDocument/2006/relationships/hyperlink" Target="consultantplus://offline/ref=787E3CF338868F3141D107DE26E80B65383191BD0FF18EE37FEEC29591DBDC17H9F4M" TargetMode="External"/><Relationship Id="rId11" Type="http://schemas.openxmlformats.org/officeDocument/2006/relationships/hyperlink" Target="consultantplus://offline/ref=22258CA1744031C22C4550F5C516B36709BEE2EBD062EA2122304C9B2DG7F1M" TargetMode="External"/><Relationship Id="rId32" Type="http://schemas.openxmlformats.org/officeDocument/2006/relationships/hyperlink" Target="consultantplus://offline/ref=22258CA1744031C22C4550E3C67AEC6D0FB0BCE5D463E07677614ACC72214EE522D67C00D5A34E06B013398EG0FEM" TargetMode="External"/><Relationship Id="rId37" Type="http://schemas.openxmlformats.org/officeDocument/2006/relationships/hyperlink" Target="consultantplus://offline/ref=22258CA1744031C22C4550E3C67AEC6D0FB0BCE5D460E87776644ACC72214EE522D67C00D5A34E06B013398FG0FFM" TargetMode="External"/><Relationship Id="rId53" Type="http://schemas.openxmlformats.org/officeDocument/2006/relationships/hyperlink" Target="consultantplus://offline/ref=22258CA1744031C22C4550E3C67AEC6D0FB0BCE5D063E07E786F17C67A7842E725D92317D2EA4207B01338G8F8M" TargetMode="External"/><Relationship Id="rId58" Type="http://schemas.openxmlformats.org/officeDocument/2006/relationships/hyperlink" Target="consultantplus://offline/ref=22258CA1744031C22C4550E3C67AEC6D0FB0BCE5D463E2777C654ACC72214EE522D67C00D5A34E06B013398CG0FAM" TargetMode="External"/><Relationship Id="rId74" Type="http://schemas.openxmlformats.org/officeDocument/2006/relationships/hyperlink" Target="consultantplus://offline/ref=22258CA1744031C22C4550E3C67AEC6D0FB0BCE5D063E5707D6F17C67A7842E7G2F5M" TargetMode="External"/><Relationship Id="rId79" Type="http://schemas.openxmlformats.org/officeDocument/2006/relationships/hyperlink" Target="consultantplus://offline/ref=22258CA1744031C22C4550E3C67AEC6D0FB0BCE5D063E8727D6F17C67A7842E7G2F5M" TargetMode="External"/><Relationship Id="rId102" Type="http://schemas.openxmlformats.org/officeDocument/2006/relationships/hyperlink" Target="consultantplus://offline/ref=787E3CF338868F3141D107C82584546F3E3FC9B90AF681B220B199C8C6HDF2M" TargetMode="External"/><Relationship Id="rId123" Type="http://schemas.openxmlformats.org/officeDocument/2006/relationships/hyperlink" Target="consultantplus://offline/ref=787E3CF338868F3141D107C82584546F3E3EC7B90DF181B220B199C8C6HDF2M" TargetMode="External"/><Relationship Id="rId128" Type="http://schemas.openxmlformats.org/officeDocument/2006/relationships/hyperlink" Target="consultantplus://offline/ref=787E3CF338868F3141D107DE26E80B65383191BD0BF283E474E59F9F9982D0159318FBB22A1696A15C90D32DHCF6M" TargetMode="External"/><Relationship Id="rId144" Type="http://schemas.openxmlformats.org/officeDocument/2006/relationships/hyperlink" Target="consultantplus://offline/ref=787E3CF338868F3141D107DE26E80B65383191BD0FF788E578EEC29591DBDC179417A4A52D5F9AA05C90D7H2F8M" TargetMode="External"/><Relationship Id="rId149" Type="http://schemas.openxmlformats.org/officeDocument/2006/relationships/hyperlink" Target="consultantplus://offline/ref=787E3CF338868F3141D107DE26E80B65383191BD0BF188EC79ED9F9F9982D0159318FBB22A1696A15C90D321HCF6M" TargetMode="External"/><Relationship Id="rId5" Type="http://schemas.openxmlformats.org/officeDocument/2006/relationships/hyperlink" Target="consultantplus://offline/ref=22258CA1744031C22C4550E3C67AEC6D0FB0BCE5D062E0707B6F17C67A7842E725D92317D2EA4207B0133BG8FFM" TargetMode="External"/><Relationship Id="rId90" Type="http://schemas.openxmlformats.org/officeDocument/2006/relationships/hyperlink" Target="consultantplus://offline/ref=787E3CF338868F3141D107DE26E80B65383191BD0FF28DE37FEEC29591DBDC17H9F4M" TargetMode="External"/><Relationship Id="rId95" Type="http://schemas.openxmlformats.org/officeDocument/2006/relationships/hyperlink" Target="consultantplus://offline/ref=787E3CF338868F3141D107DE26E80B65383191BD0BF389E57FE29F9F9982D01593H1F8M" TargetMode="External"/><Relationship Id="rId160" Type="http://schemas.openxmlformats.org/officeDocument/2006/relationships/hyperlink" Target="consultantplus://offline/ref=787E3CF338868F3141D107DE26E80B65383191BD0FF188E078EEC29591DBDC17H9F4M" TargetMode="External"/><Relationship Id="rId165" Type="http://schemas.openxmlformats.org/officeDocument/2006/relationships/theme" Target="theme/theme1.xml"/><Relationship Id="rId22" Type="http://schemas.openxmlformats.org/officeDocument/2006/relationships/hyperlink" Target="consultantplus://offline/ref=22258CA1744031C22C4550E3C67AEC6D0FB0BCE5D460E27E7A634ACC72214EE522GDF6M" TargetMode="External"/><Relationship Id="rId27" Type="http://schemas.openxmlformats.org/officeDocument/2006/relationships/hyperlink" Target="consultantplus://offline/ref=22258CA1744031C22C4550E3C67AEC6D0FB0BCE5D065E074796F17C67A7842E7G2F5M" TargetMode="External"/><Relationship Id="rId43" Type="http://schemas.openxmlformats.org/officeDocument/2006/relationships/hyperlink" Target="consultantplus://offline/ref=22258CA1744031C22C4550E3C67AEC6D0FB0BCE5D766E2717B6F17C67A7842E725D92317D2EA4207B01338G8FAM" TargetMode="External"/><Relationship Id="rId48" Type="http://schemas.openxmlformats.org/officeDocument/2006/relationships/hyperlink" Target="consultantplus://offline/ref=22258CA1744031C22C4550E3C67AEC6D0FB0BCE5D063E2727D6F17C67A7842E725D92317D2EA4207B01338G8FCM" TargetMode="External"/><Relationship Id="rId64" Type="http://schemas.openxmlformats.org/officeDocument/2006/relationships/hyperlink" Target="consultantplus://offline/ref=22258CA1744031C22C4550E3C67AEC6D0FB0BCE5D463E2777C654ACC72214EE522D67C00D5A34E06B013398CG0FFM" TargetMode="External"/><Relationship Id="rId69" Type="http://schemas.openxmlformats.org/officeDocument/2006/relationships/hyperlink" Target="consultantplus://offline/ref=22258CA1744031C22C4550F5C516B36709BDE1EDD362EA2122304C9B2DG7F1M" TargetMode="External"/><Relationship Id="rId113" Type="http://schemas.openxmlformats.org/officeDocument/2006/relationships/hyperlink" Target="consultantplus://offline/ref=787E3CF338868F3141D107C82584546F3E3CCCB50FF081B220B199C8C6HDF2M" TargetMode="External"/><Relationship Id="rId118" Type="http://schemas.openxmlformats.org/officeDocument/2006/relationships/hyperlink" Target="consultantplus://offline/ref=787E3CF338868F3141D107DE26E80B65383191BD0BF18BE575E09F9F9982D0159318FBB22A1696A15C90D328HCF6M" TargetMode="External"/><Relationship Id="rId134" Type="http://schemas.openxmlformats.org/officeDocument/2006/relationships/hyperlink" Target="consultantplus://offline/ref=787E3CF338868F3141D107DE26E80B65383191BD0BF188EC79ED9F9F9982D0159318FBB22A1696A15C90D328HCF4M" TargetMode="External"/><Relationship Id="rId139" Type="http://schemas.openxmlformats.org/officeDocument/2006/relationships/hyperlink" Target="consultantplus://offline/ref=787E3CF338868F3141D107DE26E80B65383191BD0BF283E474E59F9F9982D0159318FBB22A1696A15C90D22DHCF1M" TargetMode="External"/><Relationship Id="rId80" Type="http://schemas.openxmlformats.org/officeDocument/2006/relationships/hyperlink" Target="consultantplus://offline/ref=22258CA1744031C22C4550E3C67AEC6D0FB0BCE5DC66E7727B6F17C67A7842E7G2F5M" TargetMode="External"/><Relationship Id="rId85" Type="http://schemas.openxmlformats.org/officeDocument/2006/relationships/hyperlink" Target="consultantplus://offline/ref=787E3CF338868F3141D107DE26E80B65383191BD0BF189E47EE49F9F9982D0159318FBB22A1696A15C90D32AHCF6M" TargetMode="External"/><Relationship Id="rId150" Type="http://schemas.openxmlformats.org/officeDocument/2006/relationships/hyperlink" Target="consultantplus://offline/ref=787E3CF338868F3141D107DE26E80B65383191BD0FF78BE77BEEC29591DBDC17H9F4M" TargetMode="External"/><Relationship Id="rId155" Type="http://schemas.openxmlformats.org/officeDocument/2006/relationships/hyperlink" Target="consultantplus://offline/ref=787E3CF338868F3141D107DE26E80B65383191BD0FF189E17FEEC29591DBDC179417A4A52D5F9AA05C90D2H2FBM" TargetMode="External"/><Relationship Id="rId12" Type="http://schemas.openxmlformats.org/officeDocument/2006/relationships/hyperlink" Target="consultantplus://offline/ref=22258CA1744031C22C4550E3C67AEC6D0FB0BCE5D063E274786F17C67A7842E725D92317D2EA4207B01331G8FBM" TargetMode="External"/><Relationship Id="rId17" Type="http://schemas.openxmlformats.org/officeDocument/2006/relationships/hyperlink" Target="consultantplus://offline/ref=22258CA1744031C22C4550E3C67AEC6D0FB0BCE5D063E971786F17C67A7842E7G2F5M" TargetMode="External"/><Relationship Id="rId33" Type="http://schemas.openxmlformats.org/officeDocument/2006/relationships/hyperlink" Target="consultantplus://offline/ref=22258CA1744031C22C4550E3C67AEC6D0FB0BCE5D463E37F7B6C4ACC72214EE522D67C00D5A34E06B013398EG0FEM" TargetMode="External"/><Relationship Id="rId38" Type="http://schemas.openxmlformats.org/officeDocument/2006/relationships/hyperlink" Target="consultantplus://offline/ref=22258CA1744031C22C4550E3C67AEC6D0FB0BCE5D463E2777C654ACC72214EE522D67C00D5A34E06B013398FG0F9M" TargetMode="External"/><Relationship Id="rId59" Type="http://schemas.openxmlformats.org/officeDocument/2006/relationships/hyperlink" Target="consultantplus://offline/ref=22258CA1744031C22C4550E3C67AEC6D0FB0BCE5D463E1727D604ACC72214EE522D67C00D5A34E06B013398FG0F9M" TargetMode="External"/><Relationship Id="rId103" Type="http://schemas.openxmlformats.org/officeDocument/2006/relationships/hyperlink" Target="consultantplus://offline/ref=787E3CF338868F3141D107C82584546F3E3FC9B708F281B220B199C8C6HDF2M" TargetMode="External"/><Relationship Id="rId108" Type="http://schemas.openxmlformats.org/officeDocument/2006/relationships/hyperlink" Target="consultantplus://offline/ref=787E3CF338868F3141D107DE26E80B65383191BD08F489E279EEC29591DBDC179417A4A52D5F9AA05C90D2H2FDM" TargetMode="External"/><Relationship Id="rId124" Type="http://schemas.openxmlformats.org/officeDocument/2006/relationships/hyperlink" Target="consultantplus://offline/ref=787E3CF338868F3141D107DE26E80B65383191BD0BF283E474E59F9F9982D0159318FBB22A1696A15C90D32DHCF1M" TargetMode="External"/><Relationship Id="rId129" Type="http://schemas.openxmlformats.org/officeDocument/2006/relationships/hyperlink" Target="consultantplus://offline/ref=787E3CF338868F3141D107DE26E80B65383191BD0BF283E474E59F9F9982D0159318FBB22A1696A15C90D32DHCF6M" TargetMode="External"/><Relationship Id="rId54" Type="http://schemas.openxmlformats.org/officeDocument/2006/relationships/hyperlink" Target="consultantplus://offline/ref=22258CA1744031C22C4550E3C67AEC6D0FB0BCE5D460E87776644ACC72214EE522D67C00D5A34E06B013398CG0FAM" TargetMode="External"/><Relationship Id="rId70" Type="http://schemas.openxmlformats.org/officeDocument/2006/relationships/hyperlink" Target="consultantplus://offline/ref=22258CA1744031C22C4550F5C516B36709BFEAEED165EA2122304C9B2DG7F1M" TargetMode="External"/><Relationship Id="rId75" Type="http://schemas.openxmlformats.org/officeDocument/2006/relationships/hyperlink" Target="consultantplus://offline/ref=22258CA1744031C22C4550E3C67AEC6D0FB0BCE5D463E1727D604ACC72214EE522D67C00D5A34E06B013398CG0F8M" TargetMode="External"/><Relationship Id="rId91" Type="http://schemas.openxmlformats.org/officeDocument/2006/relationships/hyperlink" Target="consultantplus://offline/ref=787E3CF338868F3141D107C82584546F3E3FC6B50EFB81B220B199C8C6HDF2M" TargetMode="External"/><Relationship Id="rId96" Type="http://schemas.openxmlformats.org/officeDocument/2006/relationships/hyperlink" Target="consultantplus://offline/ref=787E3CF338868F3141D107DE26E80B65383191BD0BF389E57FE29F9F9982D0159318FBB22A1696A15C90D328HCF5M" TargetMode="External"/><Relationship Id="rId140" Type="http://schemas.openxmlformats.org/officeDocument/2006/relationships/hyperlink" Target="consultantplus://offline/ref=787E3CF338868F3141D107DE26E80B65383191BD0FF78BE77BEEC29591DBDC17H9F4M" TargetMode="External"/><Relationship Id="rId145" Type="http://schemas.openxmlformats.org/officeDocument/2006/relationships/hyperlink" Target="consultantplus://offline/ref=787E3CF338868F3141D107DE26E80B65383191BD0BF188EC79ED9F9F9982D0159318FBB22A1696A15C90D32DHCF8M" TargetMode="External"/><Relationship Id="rId161" Type="http://schemas.openxmlformats.org/officeDocument/2006/relationships/hyperlink" Target="consultantplus://offline/ref=787E3CF338868F3141D107DE26E80B65383191BD0FF18BED7AEEC29591DBDC179417A4A52D5F9AA05C90D2H2FFM" TargetMode="External"/><Relationship Id="rId1" Type="http://schemas.openxmlformats.org/officeDocument/2006/relationships/styles" Target="styles.xml"/><Relationship Id="rId6" Type="http://schemas.openxmlformats.org/officeDocument/2006/relationships/hyperlink" Target="consultantplus://offline/ref=22258CA1744031C22C4550E3C67AEC6D0FB0BCE5D460E87776644ACC72214EE522D67C00D5A34E06B013398EG0FEM" TargetMode="External"/><Relationship Id="rId15" Type="http://schemas.openxmlformats.org/officeDocument/2006/relationships/hyperlink" Target="consultantplus://offline/ref=22258CA1744031C22C4550E3C67AEC6D0FB0BCE5D063E07E786F17C67A7842E7G2F5M" TargetMode="External"/><Relationship Id="rId23" Type="http://schemas.openxmlformats.org/officeDocument/2006/relationships/hyperlink" Target="consultantplus://offline/ref=22258CA1744031C22C4550E3C67AEC6D0FB0BCE5D460E5707C674ACC72214EE522GDF6M" TargetMode="External"/><Relationship Id="rId28" Type="http://schemas.openxmlformats.org/officeDocument/2006/relationships/hyperlink" Target="consultantplus://offline/ref=22258CA1744031C22C4550E3C67AEC6D0FB0BCE5D065E373766F17C67A7842E7G2F5M" TargetMode="External"/><Relationship Id="rId36" Type="http://schemas.openxmlformats.org/officeDocument/2006/relationships/hyperlink" Target="consultantplus://offline/ref=22258CA1744031C22C4550E3C67AEC6D0FB0BCE5D460E87776644ACC72214EE522D67C00D5A34E06B013398FG0FAM" TargetMode="External"/><Relationship Id="rId49" Type="http://schemas.openxmlformats.org/officeDocument/2006/relationships/hyperlink" Target="consultantplus://offline/ref=22258CA1744031C22C4550E3C67AEC6D0FB0BCE5D063E2727D6F17C67A7842E725D92317D2EA4207B01338G8FCM" TargetMode="External"/><Relationship Id="rId57" Type="http://schemas.openxmlformats.org/officeDocument/2006/relationships/hyperlink" Target="consultantplus://offline/ref=22258CA1744031C22C4550E3C67AEC6D0FB0BCE5D460E87776644ACC72214EE522D67C00D5A34E06B013398CG0F9M" TargetMode="External"/><Relationship Id="rId106" Type="http://schemas.openxmlformats.org/officeDocument/2006/relationships/hyperlink" Target="consultantplus://offline/ref=787E3CF338868F3141D119D33084546F3E3ECBB50FF481B220B199C8C6HDF2M" TargetMode="External"/><Relationship Id="rId114" Type="http://schemas.openxmlformats.org/officeDocument/2006/relationships/hyperlink" Target="consultantplus://offline/ref=787E3CF338868F3141D107C82584546F3E3CCCB50FF481B220B199C8C6HDF2M" TargetMode="External"/><Relationship Id="rId119" Type="http://schemas.openxmlformats.org/officeDocument/2006/relationships/hyperlink" Target="consultantplus://offline/ref=787E3CF338868F3141D107DE26E80B65383191BD0BF283E474E59F9F9982D0159318FBB22A1696A15C90D32AHCF9M" TargetMode="External"/><Relationship Id="rId127" Type="http://schemas.openxmlformats.org/officeDocument/2006/relationships/hyperlink" Target="consultantplus://offline/ref=787E3CF338868F3141D107DE26E80B65383191BD0BF283E474E59F9F9982D0159318FBB22A1696A15C90D32DHCF7M" TargetMode="External"/><Relationship Id="rId10" Type="http://schemas.openxmlformats.org/officeDocument/2006/relationships/hyperlink" Target="consultantplus://offline/ref=22258CA1744031C22C4550E3C67AEC6D0FB0BCE5D463E2777C654ACC72214EE522D67C00D5A34E06B013398EG0FEM" TargetMode="External"/><Relationship Id="rId31" Type="http://schemas.openxmlformats.org/officeDocument/2006/relationships/hyperlink" Target="consultantplus://offline/ref=22258CA1744031C22C4550E3C67AEC6D0FB0BCE5D463E1727D604ACC72214EE522D67C00D5A34E06B013398FG0F9M" TargetMode="External"/><Relationship Id="rId44" Type="http://schemas.openxmlformats.org/officeDocument/2006/relationships/hyperlink" Target="consultantplus://offline/ref=22258CA1744031C22C4550E3C67AEC6D0FB0BCE5D766E2717B6F17C67A7842E725D92317D2EA4207B01338G8FAM" TargetMode="External"/><Relationship Id="rId52" Type="http://schemas.openxmlformats.org/officeDocument/2006/relationships/hyperlink" Target="consultantplus://offline/ref=22258CA1744031C22C4550E3C67AEC6D0FB0BCE5D063E3737A6F17C67A7842E7G2F5M" TargetMode="External"/><Relationship Id="rId60" Type="http://schemas.openxmlformats.org/officeDocument/2006/relationships/hyperlink" Target="consultantplus://offline/ref=22258CA1744031C22C4550E3C67AEC6D0FB0BCE5D463E07677614ACC72214EE522D67C00D5A34E06B013398FG0F9M" TargetMode="External"/><Relationship Id="rId65" Type="http://schemas.openxmlformats.org/officeDocument/2006/relationships/hyperlink" Target="consultantplus://offline/ref=22258CA1744031C22C4550E3C67AEC6D0FB0BCE5D463E2777C654ACC72214EE522D67C00D5A34E06B013398CG0FEM" TargetMode="External"/><Relationship Id="rId73" Type="http://schemas.openxmlformats.org/officeDocument/2006/relationships/hyperlink" Target="consultantplus://offline/ref=22258CA1744031C22C4550F5C516B36709BBE6EEDD61EA2122304C9B2DG7F1M" TargetMode="External"/><Relationship Id="rId78" Type="http://schemas.openxmlformats.org/officeDocument/2006/relationships/hyperlink" Target="consultantplus://offline/ref=22258CA1744031C22C4550F5C516B36709BFEAEED165EA2122304C9B2DG7F1M" TargetMode="External"/><Relationship Id="rId81" Type="http://schemas.openxmlformats.org/officeDocument/2006/relationships/hyperlink" Target="consultantplus://offline/ref=787E3CF338868F3141D107DE26E80B65383191BD0BF189E47EE49F9F9982D0159318FBB22A1696A15C90D32AHCF0M" TargetMode="External"/><Relationship Id="rId86" Type="http://schemas.openxmlformats.org/officeDocument/2006/relationships/hyperlink" Target="consultantplus://offline/ref=787E3CF338868F3141D107DE26E80B65383191BD0BF18AE17FE19F9F9982D0159318FBB22A1696A15C90D32BHCF5M" TargetMode="External"/><Relationship Id="rId94" Type="http://schemas.openxmlformats.org/officeDocument/2006/relationships/hyperlink" Target="consultantplus://offline/ref=787E3CF338868F3141D107C82584546F3E3CCFB10AF181B220B199C8C6D2D640D358FDE7695299A0H5FDM" TargetMode="External"/><Relationship Id="rId99" Type="http://schemas.openxmlformats.org/officeDocument/2006/relationships/hyperlink" Target="consultantplus://offline/ref=787E3CF338868F3141D107C82584546F3E3FC6B30CF081B220B199C8C6HDF2M" TargetMode="External"/><Relationship Id="rId101" Type="http://schemas.openxmlformats.org/officeDocument/2006/relationships/hyperlink" Target="consultantplus://offline/ref=787E3CF338868F3141D107C82584546F3E3FC8B009F481B220B199C8C6D2D640D358FDE7695299A1H5F4M" TargetMode="External"/><Relationship Id="rId122" Type="http://schemas.openxmlformats.org/officeDocument/2006/relationships/hyperlink" Target="consultantplus://offline/ref=787E3CF338868F3141D107C82584546F3E3CCDB60EF181B220B199C8C6HDF2M" TargetMode="External"/><Relationship Id="rId130" Type="http://schemas.openxmlformats.org/officeDocument/2006/relationships/hyperlink" Target="consultantplus://offline/ref=787E3CF338868F3141D107DE26E80B65383191BD0BF283E474E59F9F9982D0159318FBB22A1696A15C90D32DHCF9M" TargetMode="External"/><Relationship Id="rId135" Type="http://schemas.openxmlformats.org/officeDocument/2006/relationships/hyperlink" Target="consultantplus://offline/ref=787E3CF338868F3141D107DE26E80B65383191BD0BF188EC79ED9F9F9982D0159318FBB22A1696A15C90D328HCF7M" TargetMode="External"/><Relationship Id="rId143" Type="http://schemas.openxmlformats.org/officeDocument/2006/relationships/hyperlink" Target="consultantplus://offline/ref=787E3CF338868F3141D107DE26E80B65383191BD0BF188EC79ED9F9F9982D0159318FBB22A1696A15C90D328HCF9M" TargetMode="External"/><Relationship Id="rId148" Type="http://schemas.openxmlformats.org/officeDocument/2006/relationships/hyperlink" Target="consultantplus://offline/ref=787E3CF338868F3141D107C82584546F3E3FC9B90EF481B220B199C8C6HDF2M" TargetMode="External"/><Relationship Id="rId151" Type="http://schemas.openxmlformats.org/officeDocument/2006/relationships/hyperlink" Target="consultantplus://offline/ref=787E3CF338868F3141D107DE26E80B65383191BD0FF189E17FEEC29591DBDC179417A4A52D5F9AA05C90D2H2FBM" TargetMode="External"/><Relationship Id="rId156" Type="http://schemas.openxmlformats.org/officeDocument/2006/relationships/hyperlink" Target="consultantplus://offline/ref=787E3CF338868F3141D107DE26E80B65383191BD0FF182E479EEC29591DBDC17H9F4M" TargetMode="External"/><Relationship Id="rId16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22258CA1744031C22C4550E3C67AEC6D0FB0BCE5D463E37F7B6C4ACC72214EE522D67C00D5A34E06B013398EG0FEM" TargetMode="External"/><Relationship Id="rId13" Type="http://schemas.openxmlformats.org/officeDocument/2006/relationships/hyperlink" Target="consultantplus://offline/ref=22258CA1744031C22C4550E3C67AEC6D0FB0BCE5D460E57279634ACC72214EE522GDF6M" TargetMode="External"/><Relationship Id="rId18" Type="http://schemas.openxmlformats.org/officeDocument/2006/relationships/hyperlink" Target="consultantplus://offline/ref=22258CA1744031C22C4550E3C67AEC6D0FB0BCE5D060E3747D6F17C67A7842E7G2F5M" TargetMode="External"/><Relationship Id="rId39" Type="http://schemas.openxmlformats.org/officeDocument/2006/relationships/hyperlink" Target="consultantplus://offline/ref=22258CA1744031C22C4550F5C516B36709BFEAEED165EA2122304C9B2DG7F1M" TargetMode="External"/><Relationship Id="rId109" Type="http://schemas.openxmlformats.org/officeDocument/2006/relationships/hyperlink" Target="consultantplus://offline/ref=787E3CF338868F3141D107DE26E80B65383191BD08F489E279EEC29591DBDC179417A4A52D5F9AA05C90D2H2FDM" TargetMode="External"/><Relationship Id="rId34" Type="http://schemas.openxmlformats.org/officeDocument/2006/relationships/hyperlink" Target="consultantplus://offline/ref=22258CA1744031C22C4550E3C67AEC6D0FB0BCE5D463E2777C654ACC72214EE522D67C00D5A34E06B013398FG0F9M" TargetMode="External"/><Relationship Id="rId50" Type="http://schemas.openxmlformats.org/officeDocument/2006/relationships/hyperlink" Target="consultantplus://offline/ref=22258CA1744031C22C4550F5C516B36709BDE1EAD061EA2122304C9B2D7148B062967A5596E74306GBF5M" TargetMode="External"/><Relationship Id="rId55" Type="http://schemas.openxmlformats.org/officeDocument/2006/relationships/hyperlink" Target="consultantplus://offline/ref=22258CA1744031C22C4550E3C67AEC6D0FB0BCE5D463E2777C654ACC72214EE522D67C00D5A34E06B013398FG0F3M" TargetMode="External"/><Relationship Id="rId76" Type="http://schemas.openxmlformats.org/officeDocument/2006/relationships/hyperlink" Target="consultantplus://offline/ref=22258CA1744031C22C4550E3C67AEC6D0FB0BCE5D463E2777C654ACC72214EE522D67C00D5A34E06B013398CG0FCM" TargetMode="External"/><Relationship Id="rId97" Type="http://schemas.openxmlformats.org/officeDocument/2006/relationships/hyperlink" Target="consultantplus://offline/ref=787E3CF338868F3141D107DE26E80B65383191BD0FF788E17FEEC29591DBDC17H9F4M" TargetMode="External"/><Relationship Id="rId104" Type="http://schemas.openxmlformats.org/officeDocument/2006/relationships/hyperlink" Target="consultantplus://offline/ref=787E3CF338868F3141D107C82584546F3E3CCCB50CF081B220B199C8C6HDF2M" TargetMode="External"/><Relationship Id="rId120" Type="http://schemas.openxmlformats.org/officeDocument/2006/relationships/hyperlink" Target="consultantplus://offline/ref=787E3CF338868F3141D107DE26E80B65383191BD0BF188EC79ED9F9F9982D0159318FBB22A1696A15C90D329HCF4M" TargetMode="External"/><Relationship Id="rId125" Type="http://schemas.openxmlformats.org/officeDocument/2006/relationships/hyperlink" Target="consultantplus://offline/ref=787E3CF338868F3141D107DE26E80B65383191BD0BF283E474E59F9F9982D0159318FBB22A1696A15C90D32DHCF3M" TargetMode="External"/><Relationship Id="rId141" Type="http://schemas.openxmlformats.org/officeDocument/2006/relationships/hyperlink" Target="consultantplus://offline/ref=787E3CF338868F3141D107DE26E80B65383191BD0BF283E474E59F9F9982D0159318FBB22A1696A15C90D22DHCF0M" TargetMode="External"/><Relationship Id="rId146" Type="http://schemas.openxmlformats.org/officeDocument/2006/relationships/hyperlink" Target="consultantplus://offline/ref=787E3CF338868F3141D107C82584546F3E3EC7B903FB81B220B199C8C6D2D640D358FDE769519FA3H5FDM" TargetMode="External"/><Relationship Id="rId7" Type="http://schemas.openxmlformats.org/officeDocument/2006/relationships/hyperlink" Target="consultantplus://offline/ref=22258CA1744031C22C4550E3C67AEC6D0FB0BCE5D463E1727D604ACC72214EE522D67C00D5A34E06B013398EG0FEM" TargetMode="External"/><Relationship Id="rId71" Type="http://schemas.openxmlformats.org/officeDocument/2006/relationships/hyperlink" Target="consultantplus://offline/ref=22258CA1744031C22C4550F5C516B36709BEE4E1D564EA2122304C9B2DG7F1M" TargetMode="External"/><Relationship Id="rId92" Type="http://schemas.openxmlformats.org/officeDocument/2006/relationships/hyperlink" Target="consultantplus://offline/ref=787E3CF338868F3141D107C82584546F3E3ECFB609FA81B220B199C8C6HDF2M" TargetMode="External"/><Relationship Id="rId162" Type="http://schemas.openxmlformats.org/officeDocument/2006/relationships/hyperlink" Target="consultantplus://offline/ref=787E3CF338868F3141D107DE26E80B65383191BD0FF18BED7AEEC29591DBDC179417A4A52D5F9AA05C90D2H2FFM" TargetMode="External"/><Relationship Id="rId2" Type="http://schemas.microsoft.com/office/2007/relationships/stylesWithEffects" Target="stylesWithEffects.xml"/><Relationship Id="rId29" Type="http://schemas.openxmlformats.org/officeDocument/2006/relationships/hyperlink" Target="consultantplus://offline/ref=22258CA1744031C22C4550E3C67AEC6D0FB0BCE5D062E0707B6F17C67A7842E725D92317D2EA4207B0133BG8FFM" TargetMode="External"/><Relationship Id="rId24" Type="http://schemas.openxmlformats.org/officeDocument/2006/relationships/hyperlink" Target="consultantplus://offline/ref=22258CA1744031C22C4550E3C67AEC6D0FB0BCE5D460E570766D4ACC72214EE522GDF6M" TargetMode="External"/><Relationship Id="rId40" Type="http://schemas.openxmlformats.org/officeDocument/2006/relationships/hyperlink" Target="consultantplus://offline/ref=22258CA1744031C22C4550E3C67AEC6D0FB0BCE5D063E8727D6F17C67A7842E7G2F5M" TargetMode="External"/><Relationship Id="rId45" Type="http://schemas.openxmlformats.org/officeDocument/2006/relationships/hyperlink" Target="consultantplus://offline/ref=22258CA1744031C22C4550E3C67AEC6D0FB0BCE5D063E2727D6F17C67A7842E725D92317D2EA4207B01338G8FCM" TargetMode="External"/><Relationship Id="rId66" Type="http://schemas.openxmlformats.org/officeDocument/2006/relationships/hyperlink" Target="consultantplus://offline/ref=22258CA1744031C22C4550E3C67AEC6D0FB0BCE5D463E1727D604ACC72214EE522D67C00D5A34E06B013398CG0F9M" TargetMode="External"/><Relationship Id="rId87" Type="http://schemas.openxmlformats.org/officeDocument/2006/relationships/hyperlink" Target="consultantplus://offline/ref=787E3CF338868F3141D107DE26E80B65383191BD03F48CE179EEC29591DBDC17H9F4M" TargetMode="External"/><Relationship Id="rId110" Type="http://schemas.openxmlformats.org/officeDocument/2006/relationships/hyperlink" Target="consultantplus://offline/ref=787E3CF338868F3141D107C82584546F3E3FC8B009F481B220B199C8C6HDF2M" TargetMode="External"/><Relationship Id="rId115" Type="http://schemas.openxmlformats.org/officeDocument/2006/relationships/hyperlink" Target="consultantplus://offline/ref=787E3CF338868F3141D107DE26E80B65383191BD0FF183E474EEC29591DBDC17H9F4M" TargetMode="External"/><Relationship Id="rId131" Type="http://schemas.openxmlformats.org/officeDocument/2006/relationships/hyperlink" Target="consultantplus://offline/ref=787E3CF338868F3141D107DE26E80B65383191BD0BF283E474E59F9F9982D0159318FBB22A1696A15C90D32EHCF6M" TargetMode="External"/><Relationship Id="rId136" Type="http://schemas.openxmlformats.org/officeDocument/2006/relationships/hyperlink" Target="consultantplus://offline/ref=787E3CF338868F3141D107DE26E80B65383191BD0BF283E474E59F9F9982D0159318FBB22A1696A15C90D229HCF0M" TargetMode="External"/><Relationship Id="rId157" Type="http://schemas.openxmlformats.org/officeDocument/2006/relationships/hyperlink" Target="consultantplus://offline/ref=787E3CF338868F3141D107C82584546F3E3FC9B908FA81B220B199C8C6HDF2M" TargetMode="External"/><Relationship Id="rId61" Type="http://schemas.openxmlformats.org/officeDocument/2006/relationships/hyperlink" Target="consultantplus://offline/ref=22258CA1744031C22C4550E3C67AEC6D0FB0BCE5D460E87776644ACC72214EE522D67C00D5A34E06B013398CG0F8M" TargetMode="External"/><Relationship Id="rId82" Type="http://schemas.openxmlformats.org/officeDocument/2006/relationships/hyperlink" Target="consultantplus://offline/ref=787E3CF338868F3141D107DE26E80B65383191BD0BF189E47EE49F9F9982D0159318FBB22A1696A15C90D32AHCF3M" TargetMode="External"/><Relationship Id="rId152" Type="http://schemas.openxmlformats.org/officeDocument/2006/relationships/hyperlink" Target="consultantplus://offline/ref=787E3CF338868F3141D107DE26E80B65383191BD0FF189E17FEEC29591DBDC179417A4A52D5F9AA05C90D2H2FBM" TargetMode="External"/><Relationship Id="rId19" Type="http://schemas.openxmlformats.org/officeDocument/2006/relationships/hyperlink" Target="consultantplus://offline/ref=22258CA1744031C22C4550E3C67AEC6D0FB0BCE5D461E6747C674ACC72214EE522GDF6M" TargetMode="External"/><Relationship Id="rId14" Type="http://schemas.openxmlformats.org/officeDocument/2006/relationships/hyperlink" Target="consultantplus://offline/ref=22258CA1744031C22C4550E3C67AEC6D0FB0BCE5D063E172776F17C67A7842E7G2F5M" TargetMode="External"/><Relationship Id="rId30" Type="http://schemas.openxmlformats.org/officeDocument/2006/relationships/hyperlink" Target="consultantplus://offline/ref=22258CA1744031C22C4550E3C67AEC6D0FB0BCE5D460E87776644ACC72214EE522D67C00D5A34E06B013398EG0FCM" TargetMode="External"/><Relationship Id="rId35" Type="http://schemas.openxmlformats.org/officeDocument/2006/relationships/hyperlink" Target="consultantplus://offline/ref=22258CA1744031C22C4550E3C67AEC6D0FB0BCE5D460E87776644ACC72214EE522D67C00D5A34E06B013398EG0F2M" TargetMode="External"/><Relationship Id="rId56" Type="http://schemas.openxmlformats.org/officeDocument/2006/relationships/hyperlink" Target="consultantplus://offline/ref=22258CA1744031C22C4550E3C67AEC6D0FB0BCE5D463E2777C654ACC72214EE522D67C00D5A34E06B013398CG0FBM" TargetMode="External"/><Relationship Id="rId77" Type="http://schemas.openxmlformats.org/officeDocument/2006/relationships/hyperlink" Target="consultantplus://offline/ref=22258CA1744031C22C4550E3C67AEC6D0FB0BCE5D063E8727D6F17C67A7842E7G2F5M" TargetMode="External"/><Relationship Id="rId100" Type="http://schemas.openxmlformats.org/officeDocument/2006/relationships/hyperlink" Target="consultantplus://offline/ref=787E3CF338868F3141D107C82584546F3E3FC9B90EF481B220B199C8C6HDF2M" TargetMode="External"/><Relationship Id="rId105" Type="http://schemas.openxmlformats.org/officeDocument/2006/relationships/hyperlink" Target="consultantplus://offline/ref=787E3CF338868F3141D119D33084546F3E3FCDB903F281B220B199C8C6HDF2M" TargetMode="External"/><Relationship Id="rId126" Type="http://schemas.openxmlformats.org/officeDocument/2006/relationships/hyperlink" Target="consultantplus://offline/ref=787E3CF338868F3141D107DE26E80B65383191BD0BF188EC79ED9F9F9982D0159318FBB22A1696A15C90D328HCF3M" TargetMode="External"/><Relationship Id="rId147" Type="http://schemas.openxmlformats.org/officeDocument/2006/relationships/hyperlink" Target="consultantplus://offline/ref=787E3CF338868F3141D107C82584546F3E3FC6B30CF081B220B199C8C6HDF2M" TargetMode="External"/><Relationship Id="rId8" Type="http://schemas.openxmlformats.org/officeDocument/2006/relationships/hyperlink" Target="consultantplus://offline/ref=22258CA1744031C22C4550E3C67AEC6D0FB0BCE5D463E07677614ACC72214EE522D67C00D5A34E06B013398EG0FEM" TargetMode="External"/><Relationship Id="rId51" Type="http://schemas.openxmlformats.org/officeDocument/2006/relationships/hyperlink" Target="consultantplus://offline/ref=22258CA1744031C22C4550F5C516B36709BEE4E1D768EA2122304C9B2DG7F1M" TargetMode="External"/><Relationship Id="rId72" Type="http://schemas.openxmlformats.org/officeDocument/2006/relationships/hyperlink" Target="consultantplus://offline/ref=22258CA1744031C22C454EEED016B36709BEE0E1DC60EA2122304C9B2DG7F1M" TargetMode="External"/><Relationship Id="rId93" Type="http://schemas.openxmlformats.org/officeDocument/2006/relationships/hyperlink" Target="consultantplus://offline/ref=787E3CF338868F3141D119D33084546F3E3ECBB50FF481B220B199C8C6HDF2M" TargetMode="External"/><Relationship Id="rId98" Type="http://schemas.openxmlformats.org/officeDocument/2006/relationships/hyperlink" Target="consultantplus://offline/ref=787E3CF338868F3141D107C82584546F3E3EC7B903FB81B220B199C8C6D2D640D358FDE56856H9FDM" TargetMode="External"/><Relationship Id="rId121" Type="http://schemas.openxmlformats.org/officeDocument/2006/relationships/hyperlink" Target="consultantplus://offline/ref=787E3CF338868F3141D107C82584546F3638C8B703F8DCB828E895CAHCF1M" TargetMode="External"/><Relationship Id="rId142" Type="http://schemas.openxmlformats.org/officeDocument/2006/relationships/hyperlink" Target="consultantplus://offline/ref=787E3CF338868F3141D107DE26E80B65383191BD0BF283E474E59F9F9982D0159318FBB22A1696A15C90D22CHCF7M" TargetMode="External"/><Relationship Id="rId163" Type="http://schemas.openxmlformats.org/officeDocument/2006/relationships/hyperlink" Target="consultantplus://offline/ref=787E3CF338868F3141D107C82584546F3E3FC8B009F481B220B199C8C6HDF2M" TargetMode="External"/><Relationship Id="rId3" Type="http://schemas.openxmlformats.org/officeDocument/2006/relationships/settings" Target="settings.xml"/><Relationship Id="rId25" Type="http://schemas.openxmlformats.org/officeDocument/2006/relationships/hyperlink" Target="consultantplus://offline/ref=22258CA1744031C22C4550E3C67AEC6D0FB0BCE5D460E87776644ACC72214EE522D67C00D5A34E06B013398EG0FDM" TargetMode="External"/><Relationship Id="rId46" Type="http://schemas.openxmlformats.org/officeDocument/2006/relationships/hyperlink" Target="consultantplus://offline/ref=22258CA1744031C22C4550E3C67AEC6D0FB0BCE5D063E2727D6F17C67A7842E725D92317D2EA4207B01338G8FCM" TargetMode="External"/><Relationship Id="rId67" Type="http://schemas.openxmlformats.org/officeDocument/2006/relationships/hyperlink" Target="consultantplus://offline/ref=22258CA1744031C22C4550E3C67AEC6D0FB0BCE5D463E2777C654ACC72214EE522D67C00D5A34E06B013398CG0FDM" TargetMode="External"/><Relationship Id="rId116" Type="http://schemas.openxmlformats.org/officeDocument/2006/relationships/hyperlink" Target="consultantplus://offline/ref=787E3CF338868F3141D107DE26E80B65383191BD0FF082E674EEC29591DBDC17H9F4M" TargetMode="External"/><Relationship Id="rId137" Type="http://schemas.openxmlformats.org/officeDocument/2006/relationships/hyperlink" Target="consultantplus://offline/ref=787E3CF338868F3141D107C82584546F3E3EC7B903FB81B220B199C8C6D2D640D358FDE769519FA3H5FDM" TargetMode="External"/><Relationship Id="rId158" Type="http://schemas.openxmlformats.org/officeDocument/2006/relationships/hyperlink" Target="consultantplus://offline/ref=787E3CF338868F3141D107DE26E80B65383191BD0FF188E078EEC29591DBDC17H9F4M" TargetMode="External"/><Relationship Id="rId20" Type="http://schemas.openxmlformats.org/officeDocument/2006/relationships/hyperlink" Target="consultantplus://offline/ref=22258CA1744031C22C4550E3C67AEC6D0FB0BCE5D461E876766D4ACC72214EE522GDF6M" TargetMode="External"/><Relationship Id="rId41" Type="http://schemas.openxmlformats.org/officeDocument/2006/relationships/hyperlink" Target="consultantplus://offline/ref=22258CA1744031C22C4550E3C67AEC6D0FB0BCE5D461E2767D634ACC72214EE522GDF6M" TargetMode="External"/><Relationship Id="rId62" Type="http://schemas.openxmlformats.org/officeDocument/2006/relationships/hyperlink" Target="consultantplus://offline/ref=22258CA1744031C22C4550E3C67AEC6D0FB0BCE5D460E87776644ACC72214EE522D67C00D5A34E06B013398DG0FAM" TargetMode="External"/><Relationship Id="rId83" Type="http://schemas.openxmlformats.org/officeDocument/2006/relationships/hyperlink" Target="consultantplus://offline/ref=787E3CF338868F3141D107DE26E80B65383191BD0BF189E47EE49F9F9982D0159318FBB22A1696A15C90D32AHCF5M" TargetMode="External"/><Relationship Id="rId88" Type="http://schemas.openxmlformats.org/officeDocument/2006/relationships/hyperlink" Target="consultantplus://offline/ref=787E3CF338868F3141D107C82584546F3E3CCFB10AF181B220B199C8C6HDF2M" TargetMode="External"/><Relationship Id="rId111" Type="http://schemas.openxmlformats.org/officeDocument/2006/relationships/hyperlink" Target="consultantplus://offline/ref=787E3CF338868F3141D107DE26E80B65383191BD0BF18BE575E09F9F9982D0159318FBB22A1696A15C90D328HCF2M" TargetMode="External"/><Relationship Id="rId132" Type="http://schemas.openxmlformats.org/officeDocument/2006/relationships/hyperlink" Target="consultantplus://offline/ref=787E3CF338868F3141D107C82584546F3E3FC8B009F481B220B199C8C6HDF2M" TargetMode="External"/><Relationship Id="rId153" Type="http://schemas.openxmlformats.org/officeDocument/2006/relationships/hyperlink" Target="consultantplus://offline/ref=787E3CF338868F3141D107DE26E80B65383191BD0FF189E17FEEC29591DBDC179417A4A52D5F9AA05C90D2H2FB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214</Pages>
  <Words>61020</Words>
  <Characters>347820</Characters>
  <Application>Microsoft Office Word</Application>
  <DocSecurity>0</DocSecurity>
  <Lines>2898</Lines>
  <Paragraphs>816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Куропатов</dc:creator>
  <cp:lastModifiedBy>Куропатов</cp:lastModifiedBy>
  <cp:revision>1</cp:revision>
  <dcterms:created xsi:type="dcterms:W3CDTF">2014-06-30T12:05:00Z</dcterms:created>
  <dcterms:modified xsi:type="dcterms:W3CDTF">2014-06-30T12:36:00Z</dcterms:modified>
</cp:coreProperties>
</file>